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B40" w:rsidRDefault="00445B40" w:rsidP="00445B40">
      <w:pPr>
        <w:pStyle w:val="NurText"/>
        <w:ind w:right="1293"/>
        <w:rPr>
          <w:rFonts w:ascii="Calibri" w:hAnsi="Calibri"/>
          <w:b/>
          <w:sz w:val="28"/>
          <w:szCs w:val="28"/>
        </w:rPr>
      </w:pPr>
      <w:bookmarkStart w:id="0" w:name="_GoBack"/>
      <w:bookmarkEnd w:id="0"/>
    </w:p>
    <w:p w:rsidR="004E744B" w:rsidRPr="00292810" w:rsidRDefault="00E5669C" w:rsidP="00600704">
      <w:pPr>
        <w:pStyle w:val="NurText"/>
        <w:rPr>
          <w:rFonts w:ascii="Arial" w:hAnsi="Arial" w:cs="Arial"/>
          <w:b/>
          <w:sz w:val="28"/>
          <w:szCs w:val="28"/>
        </w:rPr>
      </w:pPr>
      <w:r w:rsidRPr="00062460">
        <w:rPr>
          <w:rFonts w:ascii="Arial" w:hAnsi="Arial" w:cs="Arial"/>
          <w:b/>
          <w:sz w:val="28"/>
          <w:szCs w:val="28"/>
        </w:rPr>
        <w:t>Teilnahmebedingungen</w:t>
      </w:r>
      <w:r w:rsidR="00140700" w:rsidRPr="00062460">
        <w:rPr>
          <w:rFonts w:ascii="Arial" w:hAnsi="Arial" w:cs="Arial"/>
          <w:b/>
          <w:sz w:val="28"/>
          <w:szCs w:val="28"/>
        </w:rPr>
        <w:t xml:space="preserve"> </w:t>
      </w:r>
      <w:proofErr w:type="spellStart"/>
      <w:r w:rsidR="001D5424">
        <w:rPr>
          <w:rFonts w:ascii="Arial" w:hAnsi="Arial" w:cs="Arial"/>
          <w:b/>
          <w:sz w:val="28"/>
          <w:szCs w:val="28"/>
        </w:rPr>
        <w:t>geva</w:t>
      </w:r>
      <w:proofErr w:type="spellEnd"/>
      <w:r w:rsidR="001D5424">
        <w:rPr>
          <w:rFonts w:ascii="Arial" w:hAnsi="Arial" w:cs="Arial"/>
          <w:b/>
          <w:sz w:val="28"/>
          <w:szCs w:val="28"/>
        </w:rPr>
        <w:t>-test</w:t>
      </w:r>
      <w:r w:rsidR="001D5424" w:rsidRPr="001D5424">
        <w:rPr>
          <w:rFonts w:ascii="Arial" w:hAnsi="Arial" w:cs="Arial"/>
          <w:b/>
          <w:sz w:val="28"/>
          <w:szCs w:val="28"/>
        </w:rPr>
        <w:t>®</w:t>
      </w:r>
      <w:r w:rsidR="00F07EA3">
        <w:rPr>
          <w:rFonts w:ascii="Arial" w:hAnsi="Arial" w:cs="Arial"/>
          <w:b/>
          <w:sz w:val="28"/>
          <w:szCs w:val="28"/>
        </w:rPr>
        <w:t xml:space="preserve"> </w:t>
      </w:r>
      <w:r w:rsidR="00742F5B" w:rsidRPr="00062460">
        <w:rPr>
          <w:rFonts w:ascii="Arial" w:hAnsi="Arial" w:cs="Arial"/>
          <w:b/>
          <w:sz w:val="28"/>
          <w:szCs w:val="28"/>
        </w:rPr>
        <w:t>im Rahmen der „Allgäuer Berufsoffensive 201</w:t>
      </w:r>
      <w:r w:rsidR="00DF3DF7">
        <w:rPr>
          <w:rFonts w:ascii="Arial" w:hAnsi="Arial" w:cs="Arial"/>
          <w:b/>
          <w:sz w:val="28"/>
          <w:szCs w:val="28"/>
        </w:rPr>
        <w:t>7</w:t>
      </w:r>
      <w:r w:rsidR="004238E9">
        <w:rPr>
          <w:rFonts w:ascii="Arial" w:hAnsi="Arial" w:cs="Arial"/>
          <w:b/>
          <w:sz w:val="28"/>
          <w:szCs w:val="28"/>
        </w:rPr>
        <w:t>/1</w:t>
      </w:r>
      <w:r w:rsidR="00DF3DF7">
        <w:rPr>
          <w:rFonts w:ascii="Arial" w:hAnsi="Arial" w:cs="Arial"/>
          <w:b/>
          <w:sz w:val="28"/>
          <w:szCs w:val="28"/>
        </w:rPr>
        <w:t>8</w:t>
      </w:r>
      <w:r w:rsidR="00742F5B" w:rsidRPr="00062460">
        <w:rPr>
          <w:rFonts w:ascii="Arial" w:hAnsi="Arial" w:cs="Arial"/>
          <w:b/>
          <w:sz w:val="28"/>
          <w:szCs w:val="28"/>
        </w:rPr>
        <w:t>“</w:t>
      </w:r>
    </w:p>
    <w:p w:rsidR="00A54C75" w:rsidRPr="00062460" w:rsidRDefault="00A54C75" w:rsidP="007B4510">
      <w:pPr>
        <w:pStyle w:val="NurText"/>
        <w:spacing w:line="360" w:lineRule="auto"/>
        <w:ind w:right="1293"/>
        <w:rPr>
          <w:rFonts w:ascii="Arial" w:hAnsi="Arial" w:cs="Arial"/>
          <w:sz w:val="22"/>
          <w:szCs w:val="22"/>
        </w:rPr>
      </w:pPr>
    </w:p>
    <w:p w:rsidR="00600704" w:rsidRDefault="00600704" w:rsidP="00404C4B">
      <w:pPr>
        <w:pStyle w:val="NurText"/>
        <w:rPr>
          <w:rFonts w:ascii="Arial" w:hAnsi="Arial" w:cs="Arial"/>
          <w:sz w:val="24"/>
          <w:szCs w:val="24"/>
        </w:rPr>
      </w:pPr>
    </w:p>
    <w:p w:rsidR="00404C4B" w:rsidRPr="00B31C37" w:rsidRDefault="00742F5B" w:rsidP="00D956A8">
      <w:pPr>
        <w:pStyle w:val="NurText"/>
        <w:jc w:val="both"/>
        <w:rPr>
          <w:rFonts w:ascii="Arial" w:hAnsi="Arial" w:cs="Arial"/>
          <w:sz w:val="22"/>
          <w:szCs w:val="22"/>
        </w:rPr>
      </w:pPr>
      <w:r w:rsidRPr="00C6697C">
        <w:rPr>
          <w:rFonts w:ascii="Arial" w:hAnsi="Arial" w:cs="Arial"/>
          <w:sz w:val="22"/>
          <w:szCs w:val="22"/>
        </w:rPr>
        <w:t>Das Projekt „</w:t>
      </w:r>
      <w:r w:rsidRPr="00B31C37">
        <w:rPr>
          <w:rFonts w:ascii="Arial" w:hAnsi="Arial" w:cs="Arial"/>
          <w:sz w:val="22"/>
          <w:szCs w:val="22"/>
        </w:rPr>
        <w:t xml:space="preserve">Allgäuer Berufsoffensive“ ist eine Aktion der </w:t>
      </w:r>
      <w:r w:rsidR="00D956A8" w:rsidRPr="00B31C37">
        <w:rPr>
          <w:rFonts w:ascii="Arial" w:hAnsi="Arial" w:cs="Arial"/>
          <w:sz w:val="22"/>
          <w:szCs w:val="22"/>
        </w:rPr>
        <w:t xml:space="preserve">Allgäu GmbH, der </w:t>
      </w:r>
      <w:r w:rsidRPr="00B31C37">
        <w:rPr>
          <w:rFonts w:ascii="Arial" w:hAnsi="Arial" w:cs="Arial"/>
          <w:sz w:val="22"/>
          <w:szCs w:val="22"/>
        </w:rPr>
        <w:t xml:space="preserve">Allgäuer Zeitungsverlag </w:t>
      </w:r>
      <w:r w:rsidR="00D956A8" w:rsidRPr="00B31C37">
        <w:rPr>
          <w:rFonts w:ascii="Arial" w:hAnsi="Arial" w:cs="Arial"/>
          <w:sz w:val="22"/>
          <w:szCs w:val="22"/>
        </w:rPr>
        <w:t xml:space="preserve">GmbH, </w:t>
      </w:r>
      <w:r w:rsidRPr="00B31C37">
        <w:rPr>
          <w:rFonts w:ascii="Arial" w:hAnsi="Arial" w:cs="Arial"/>
          <w:sz w:val="22"/>
          <w:szCs w:val="22"/>
        </w:rPr>
        <w:t xml:space="preserve">in Kooperation mit dem geva-institut </w:t>
      </w:r>
      <w:r w:rsidR="00D770D3" w:rsidRPr="00B31C37">
        <w:rPr>
          <w:rFonts w:ascii="Arial" w:hAnsi="Arial" w:cs="Arial"/>
          <w:sz w:val="22"/>
          <w:szCs w:val="22"/>
        </w:rPr>
        <w:t xml:space="preserve">aus </w:t>
      </w:r>
      <w:r w:rsidRPr="00B31C37">
        <w:rPr>
          <w:rFonts w:ascii="Arial" w:hAnsi="Arial" w:cs="Arial"/>
          <w:sz w:val="22"/>
          <w:szCs w:val="22"/>
        </w:rPr>
        <w:t xml:space="preserve">München, das im Auftrag der Allgäuer Zeitung </w:t>
      </w:r>
      <w:r w:rsidR="00D956A8" w:rsidRPr="00B31C37">
        <w:rPr>
          <w:rFonts w:ascii="Arial" w:hAnsi="Arial" w:cs="Arial"/>
          <w:sz w:val="22"/>
          <w:szCs w:val="22"/>
        </w:rPr>
        <w:t xml:space="preserve">und der Allgäu GmbH </w:t>
      </w:r>
      <w:r w:rsidRPr="00B31C37">
        <w:rPr>
          <w:rFonts w:ascii="Arial" w:hAnsi="Arial" w:cs="Arial"/>
          <w:sz w:val="22"/>
          <w:szCs w:val="22"/>
        </w:rPr>
        <w:t xml:space="preserve">die Berufswahltests abwickelt. </w:t>
      </w:r>
    </w:p>
    <w:p w:rsidR="00742F5B" w:rsidRPr="00C6697C" w:rsidRDefault="00445B40" w:rsidP="00BD38EB">
      <w:pPr>
        <w:pStyle w:val="NurText"/>
        <w:jc w:val="both"/>
        <w:rPr>
          <w:rFonts w:ascii="Arial" w:hAnsi="Arial" w:cs="Arial"/>
          <w:sz w:val="22"/>
          <w:szCs w:val="22"/>
        </w:rPr>
      </w:pPr>
      <w:r w:rsidRPr="00AC141E">
        <w:rPr>
          <w:rFonts w:ascii="Arial" w:hAnsi="Arial" w:cs="Arial"/>
          <w:sz w:val="22"/>
          <w:szCs w:val="22"/>
          <w:highlight w:val="yellow"/>
        </w:rPr>
        <w:br/>
      </w:r>
      <w:r w:rsidR="00742F5B" w:rsidRPr="00B31C37">
        <w:rPr>
          <w:rFonts w:ascii="Arial" w:hAnsi="Arial" w:cs="Arial"/>
          <w:sz w:val="22"/>
          <w:szCs w:val="22"/>
        </w:rPr>
        <w:t xml:space="preserve">Weitere Kooperationspartner sind: </w:t>
      </w:r>
      <w:r w:rsidR="00742F5B" w:rsidRPr="00BD38EB">
        <w:rPr>
          <w:rFonts w:ascii="Arial" w:hAnsi="Arial" w:cs="Arial"/>
          <w:sz w:val="22"/>
          <w:szCs w:val="22"/>
        </w:rPr>
        <w:t>Bundes</w:t>
      </w:r>
      <w:r w:rsidR="0038791B" w:rsidRPr="00BD38EB">
        <w:rPr>
          <w:rFonts w:ascii="Arial" w:hAnsi="Arial" w:cs="Arial"/>
          <w:sz w:val="22"/>
          <w:szCs w:val="22"/>
        </w:rPr>
        <w:t>agentur für Arbeit Kempten-</w:t>
      </w:r>
      <w:r w:rsidR="00742F5B" w:rsidRPr="00BD38EB">
        <w:rPr>
          <w:rFonts w:ascii="Arial" w:hAnsi="Arial" w:cs="Arial"/>
          <w:sz w:val="22"/>
          <w:szCs w:val="22"/>
        </w:rPr>
        <w:t>Memmingen,</w:t>
      </w:r>
      <w:r w:rsidR="004238E9" w:rsidRPr="00BD38EB">
        <w:rPr>
          <w:rFonts w:ascii="Arial" w:hAnsi="Arial" w:cs="Arial"/>
          <w:sz w:val="22"/>
          <w:szCs w:val="22"/>
        </w:rPr>
        <w:t xml:space="preserve"> </w:t>
      </w:r>
      <w:r w:rsidR="00C6697C" w:rsidRPr="00BD38EB">
        <w:rPr>
          <w:rFonts w:ascii="Arial" w:hAnsi="Arial" w:cs="Arial"/>
          <w:sz w:val="22"/>
          <w:szCs w:val="22"/>
        </w:rPr>
        <w:t>IHK Schwaben, Handwerkskammer für Schwaben</w:t>
      </w:r>
      <w:r w:rsidR="00742F5B" w:rsidRPr="00BD38EB">
        <w:rPr>
          <w:rFonts w:ascii="Arial" w:hAnsi="Arial" w:cs="Arial"/>
          <w:sz w:val="22"/>
          <w:szCs w:val="22"/>
        </w:rPr>
        <w:t xml:space="preserve">, </w:t>
      </w:r>
      <w:r w:rsidR="004238E9" w:rsidRPr="00BD38EB">
        <w:rPr>
          <w:rFonts w:ascii="Arial" w:hAnsi="Arial" w:cs="Arial"/>
          <w:sz w:val="22"/>
          <w:szCs w:val="22"/>
        </w:rPr>
        <w:t xml:space="preserve">AOK </w:t>
      </w:r>
      <w:r w:rsidR="00C6697C" w:rsidRPr="00BD38EB">
        <w:rPr>
          <w:rFonts w:ascii="Arial" w:hAnsi="Arial" w:cs="Arial"/>
          <w:sz w:val="22"/>
          <w:szCs w:val="22"/>
        </w:rPr>
        <w:t>und</w:t>
      </w:r>
      <w:r w:rsidR="00BD38EB" w:rsidRPr="00BD38EB">
        <w:rPr>
          <w:rFonts w:ascii="Arial" w:hAnsi="Arial" w:cs="Arial"/>
          <w:sz w:val="22"/>
          <w:szCs w:val="22"/>
        </w:rPr>
        <w:t xml:space="preserve"> </w:t>
      </w:r>
      <w:proofErr w:type="spellStart"/>
      <w:r w:rsidR="00BD38EB" w:rsidRPr="00BD38EB">
        <w:rPr>
          <w:rFonts w:ascii="Arial" w:hAnsi="Arial" w:cs="Arial"/>
          <w:sz w:val="22"/>
          <w:szCs w:val="22"/>
        </w:rPr>
        <w:t>Endress+Hauser</w:t>
      </w:r>
      <w:proofErr w:type="spellEnd"/>
      <w:r w:rsidR="00BD38EB" w:rsidRPr="00BD38EB">
        <w:rPr>
          <w:rFonts w:ascii="Arial" w:hAnsi="Arial" w:cs="Arial"/>
          <w:sz w:val="22"/>
          <w:szCs w:val="22"/>
        </w:rPr>
        <w:t xml:space="preserve"> </w:t>
      </w:r>
      <w:proofErr w:type="spellStart"/>
      <w:r w:rsidR="00BD38EB" w:rsidRPr="00BD38EB">
        <w:rPr>
          <w:rFonts w:ascii="Arial" w:hAnsi="Arial" w:cs="Arial"/>
          <w:sz w:val="22"/>
          <w:szCs w:val="22"/>
        </w:rPr>
        <w:t>Wetzer</w:t>
      </w:r>
      <w:proofErr w:type="spellEnd"/>
      <w:r w:rsidR="00BD38EB" w:rsidRPr="00BD38EB">
        <w:rPr>
          <w:rFonts w:ascii="Arial" w:hAnsi="Arial" w:cs="Arial"/>
          <w:sz w:val="22"/>
          <w:szCs w:val="22"/>
        </w:rPr>
        <w:t xml:space="preserve"> GmbH &amp;Co KG</w:t>
      </w:r>
      <w:r w:rsidR="00B31C37" w:rsidRPr="00BD38EB">
        <w:rPr>
          <w:rFonts w:ascii="Arial" w:hAnsi="Arial" w:cs="Arial"/>
          <w:sz w:val="22"/>
          <w:szCs w:val="22"/>
        </w:rPr>
        <w:t xml:space="preserve">, FENEBERG Lebensmittel GmbH, Raiffeisenbanken und Volksbanken im Allgäu, DECKEL MAHO </w:t>
      </w:r>
      <w:proofErr w:type="spellStart"/>
      <w:r w:rsidR="00B31C37" w:rsidRPr="00BD38EB">
        <w:rPr>
          <w:rFonts w:ascii="Arial" w:hAnsi="Arial" w:cs="Arial"/>
          <w:sz w:val="22"/>
          <w:szCs w:val="22"/>
        </w:rPr>
        <w:t>Pfronten</w:t>
      </w:r>
      <w:proofErr w:type="spellEnd"/>
      <w:r w:rsidR="00B31C37" w:rsidRPr="00BD38EB">
        <w:rPr>
          <w:rFonts w:ascii="Arial" w:hAnsi="Arial" w:cs="Arial"/>
          <w:sz w:val="22"/>
          <w:szCs w:val="22"/>
        </w:rPr>
        <w:t xml:space="preserve"> GmbH.</w:t>
      </w:r>
    </w:p>
    <w:p w:rsidR="00F07EA3" w:rsidRPr="00C6697C" w:rsidRDefault="00F07EA3" w:rsidP="004A0EC6">
      <w:pPr>
        <w:pStyle w:val="NurText"/>
        <w:rPr>
          <w:rFonts w:ascii="Arial" w:hAnsi="Arial" w:cs="Arial"/>
          <w:sz w:val="22"/>
          <w:szCs w:val="22"/>
        </w:rPr>
      </w:pPr>
    </w:p>
    <w:p w:rsidR="00742F5B" w:rsidRPr="008C0E26" w:rsidRDefault="00307ED8" w:rsidP="004A0EC6">
      <w:pPr>
        <w:pStyle w:val="KeinLeerraum"/>
        <w:rPr>
          <w:rFonts w:ascii="Arial" w:hAnsi="Arial" w:cs="Arial"/>
          <w:sz w:val="22"/>
          <w:szCs w:val="22"/>
        </w:rPr>
      </w:pPr>
      <w:r w:rsidRPr="00C6697C">
        <w:rPr>
          <w:rFonts w:ascii="Arial" w:hAnsi="Arial" w:cs="Arial"/>
          <w:sz w:val="22"/>
          <w:szCs w:val="22"/>
        </w:rPr>
        <w:t>Einsendeschluss der Test</w:t>
      </w:r>
      <w:r w:rsidR="001D70B9" w:rsidRPr="00C6697C">
        <w:rPr>
          <w:rFonts w:ascii="Arial" w:hAnsi="Arial" w:cs="Arial"/>
          <w:sz w:val="22"/>
          <w:szCs w:val="22"/>
        </w:rPr>
        <w:t>s</w:t>
      </w:r>
      <w:r w:rsidRPr="00C6697C">
        <w:rPr>
          <w:rFonts w:ascii="Arial" w:hAnsi="Arial" w:cs="Arial"/>
          <w:sz w:val="22"/>
          <w:szCs w:val="22"/>
        </w:rPr>
        <w:t xml:space="preserve"> im Rahmen der Sonderaktion </w:t>
      </w:r>
      <w:r w:rsidR="00404C4B" w:rsidRPr="00C6697C">
        <w:rPr>
          <w:rFonts w:ascii="Arial" w:hAnsi="Arial" w:cs="Arial"/>
          <w:sz w:val="22"/>
          <w:szCs w:val="22"/>
        </w:rPr>
        <w:t>„</w:t>
      </w:r>
      <w:r w:rsidR="004238E9" w:rsidRPr="00C6697C">
        <w:rPr>
          <w:rFonts w:ascii="Arial" w:hAnsi="Arial" w:cs="Arial"/>
          <w:sz w:val="22"/>
          <w:szCs w:val="22"/>
        </w:rPr>
        <w:t>Allgäuer Berufsoffensive 201</w:t>
      </w:r>
      <w:r w:rsidR="00DF3DF7">
        <w:rPr>
          <w:rFonts w:ascii="Arial" w:hAnsi="Arial" w:cs="Arial"/>
          <w:sz w:val="22"/>
          <w:szCs w:val="22"/>
        </w:rPr>
        <w:t>7</w:t>
      </w:r>
      <w:r w:rsidR="004238E9" w:rsidRPr="00C6697C">
        <w:rPr>
          <w:rFonts w:ascii="Arial" w:hAnsi="Arial" w:cs="Arial"/>
          <w:sz w:val="22"/>
          <w:szCs w:val="22"/>
        </w:rPr>
        <w:t>/201</w:t>
      </w:r>
      <w:r w:rsidR="00DF3DF7">
        <w:rPr>
          <w:rFonts w:ascii="Arial" w:hAnsi="Arial" w:cs="Arial"/>
          <w:sz w:val="22"/>
          <w:szCs w:val="22"/>
        </w:rPr>
        <w:t>8</w:t>
      </w:r>
      <w:r w:rsidR="00404C4B" w:rsidRPr="00C6697C">
        <w:rPr>
          <w:rFonts w:ascii="Arial" w:hAnsi="Arial" w:cs="Arial"/>
          <w:sz w:val="22"/>
          <w:szCs w:val="22"/>
        </w:rPr>
        <w:t>“</w:t>
      </w:r>
      <w:r w:rsidRPr="00C6697C">
        <w:rPr>
          <w:rFonts w:ascii="Arial" w:hAnsi="Arial" w:cs="Arial"/>
          <w:sz w:val="22"/>
          <w:szCs w:val="22"/>
        </w:rPr>
        <w:t xml:space="preserve"> ist der</w:t>
      </w:r>
      <w:r w:rsidR="00D956A8" w:rsidRPr="00C6697C">
        <w:rPr>
          <w:rFonts w:ascii="Arial" w:hAnsi="Arial" w:cs="Arial"/>
          <w:sz w:val="22"/>
          <w:szCs w:val="22"/>
        </w:rPr>
        <w:t xml:space="preserve"> </w:t>
      </w:r>
      <w:r w:rsidR="00AC141E" w:rsidRPr="000D6F03">
        <w:rPr>
          <w:rFonts w:ascii="Arial" w:hAnsi="Arial" w:cs="Arial"/>
          <w:sz w:val="22"/>
          <w:szCs w:val="22"/>
        </w:rPr>
        <w:t>31.03.201</w:t>
      </w:r>
      <w:r w:rsidR="00DF3DF7" w:rsidRPr="000D6F03">
        <w:rPr>
          <w:rFonts w:ascii="Arial" w:hAnsi="Arial" w:cs="Arial"/>
          <w:sz w:val="22"/>
          <w:szCs w:val="22"/>
        </w:rPr>
        <w:t>8</w:t>
      </w:r>
    </w:p>
    <w:p w:rsidR="00600704" w:rsidRPr="00062460" w:rsidRDefault="00600704" w:rsidP="00404C4B">
      <w:pPr>
        <w:pStyle w:val="KeinLeerraum"/>
        <w:jc w:val="both"/>
        <w:rPr>
          <w:rFonts w:ascii="Arial" w:hAnsi="Arial" w:cs="Arial"/>
          <w:sz w:val="22"/>
          <w:szCs w:val="22"/>
        </w:rPr>
      </w:pPr>
    </w:p>
    <w:p w:rsidR="001A7772" w:rsidRPr="00681A37" w:rsidRDefault="001A7772" w:rsidP="001A7772">
      <w:pPr>
        <w:pStyle w:val="KeinLeerraum"/>
        <w:spacing w:line="276" w:lineRule="auto"/>
        <w:rPr>
          <w:rFonts w:ascii="Arial" w:hAnsi="Arial" w:cs="Arial"/>
          <w:b/>
          <w:sz w:val="22"/>
          <w:szCs w:val="22"/>
        </w:rPr>
      </w:pPr>
      <w:r w:rsidRPr="00681A37">
        <w:rPr>
          <w:rFonts w:ascii="Arial" w:hAnsi="Arial" w:cs="Arial"/>
          <w:b/>
          <w:sz w:val="22"/>
          <w:szCs w:val="22"/>
        </w:rPr>
        <w:t>Ihre Teilnahme am Test</w:t>
      </w:r>
    </w:p>
    <w:p w:rsidR="001A7772" w:rsidRPr="001A7772" w:rsidRDefault="001A7772" w:rsidP="001A7772">
      <w:pPr>
        <w:pStyle w:val="KeinLeerraum"/>
        <w:spacing w:line="276" w:lineRule="auto"/>
        <w:rPr>
          <w:rFonts w:ascii="Arial" w:hAnsi="Arial" w:cs="Arial"/>
          <w:sz w:val="22"/>
          <w:szCs w:val="22"/>
        </w:rPr>
      </w:pPr>
    </w:p>
    <w:p w:rsidR="001A7772" w:rsidRPr="001A7772" w:rsidRDefault="001A7772" w:rsidP="001A7772">
      <w:pPr>
        <w:pStyle w:val="KeinLeerraum"/>
        <w:spacing w:line="276" w:lineRule="auto"/>
        <w:jc w:val="both"/>
        <w:rPr>
          <w:rFonts w:ascii="Arial" w:hAnsi="Arial" w:cs="Arial"/>
          <w:sz w:val="22"/>
          <w:szCs w:val="22"/>
        </w:rPr>
      </w:pPr>
      <w:r w:rsidRPr="001A7772">
        <w:rPr>
          <w:rFonts w:ascii="Arial" w:hAnsi="Arial" w:cs="Arial"/>
          <w:sz w:val="22"/>
          <w:szCs w:val="22"/>
        </w:rPr>
        <w:t xml:space="preserve">Ganz gleich, ob Sie den </w:t>
      </w:r>
      <w:proofErr w:type="spellStart"/>
      <w:r w:rsidR="00CD1329">
        <w:rPr>
          <w:rFonts w:ascii="Arial" w:hAnsi="Arial" w:cs="Arial"/>
          <w:sz w:val="22"/>
          <w:szCs w:val="22"/>
        </w:rPr>
        <w:t>geva</w:t>
      </w:r>
      <w:proofErr w:type="spellEnd"/>
      <w:r w:rsidR="00CD1329">
        <w:rPr>
          <w:rFonts w:ascii="Arial" w:hAnsi="Arial" w:cs="Arial"/>
          <w:sz w:val="22"/>
          <w:szCs w:val="22"/>
        </w:rPr>
        <w:t>-test</w:t>
      </w:r>
      <w:r w:rsidR="00CD1329" w:rsidRPr="001A7772">
        <w:rPr>
          <w:rFonts w:ascii="Arial" w:hAnsi="Arial" w:cs="Arial"/>
          <w:sz w:val="22"/>
          <w:szCs w:val="22"/>
        </w:rPr>
        <w:t>®</w:t>
      </w:r>
      <w:r w:rsidRPr="001A7772">
        <w:rPr>
          <w:rFonts w:ascii="Arial" w:hAnsi="Arial" w:cs="Arial"/>
          <w:sz w:val="22"/>
          <w:szCs w:val="22"/>
        </w:rPr>
        <w:t xml:space="preserve"> online oder schriftlich ausfüllen: Wir garantieren Ihnen, dass Ihre Antworten sorgfältig ausgewertet werden und Ihre Daten bei uns jederzeit gut aufgehoben sind. Denn Datenschutz und Wahrung der Privatsphäre genießen im geva-institut oberste Priorität. Zugleich können wir Ihren Test jedoch nur vollständig auswerten, wenn bestimmte Punkte im Vorfeld klar geregelt sind. Deshalb gibt es ausführliche Teilnahmebedingungen. Diese lauten:</w:t>
      </w:r>
    </w:p>
    <w:p w:rsidR="001A7772" w:rsidRPr="001A7772" w:rsidRDefault="001A7772" w:rsidP="001A7772">
      <w:pPr>
        <w:pStyle w:val="KeinLeerraum"/>
        <w:spacing w:line="276" w:lineRule="auto"/>
        <w:rPr>
          <w:rFonts w:ascii="Arial" w:hAnsi="Arial" w:cs="Arial"/>
          <w:sz w:val="22"/>
          <w:szCs w:val="22"/>
        </w:rPr>
      </w:pPr>
    </w:p>
    <w:p w:rsidR="001A7772" w:rsidRPr="00681A37" w:rsidRDefault="001A7772" w:rsidP="001A7772">
      <w:pPr>
        <w:pStyle w:val="KeinLeerraum"/>
        <w:spacing w:line="276" w:lineRule="auto"/>
        <w:rPr>
          <w:rFonts w:ascii="Arial" w:hAnsi="Arial" w:cs="Arial"/>
          <w:b/>
          <w:sz w:val="22"/>
          <w:szCs w:val="22"/>
        </w:rPr>
      </w:pPr>
      <w:r w:rsidRPr="00681A37">
        <w:rPr>
          <w:rFonts w:ascii="Arial" w:hAnsi="Arial" w:cs="Arial"/>
          <w:b/>
          <w:sz w:val="22"/>
          <w:szCs w:val="22"/>
        </w:rPr>
        <w:t>1. Teilnahme</w:t>
      </w:r>
    </w:p>
    <w:p w:rsidR="001A7772" w:rsidRPr="001A7772" w:rsidRDefault="001A7772" w:rsidP="001A7772">
      <w:pPr>
        <w:pStyle w:val="KeinLeerraum"/>
        <w:spacing w:line="276" w:lineRule="auto"/>
        <w:rPr>
          <w:rFonts w:ascii="Arial" w:hAnsi="Arial" w:cs="Arial"/>
          <w:sz w:val="22"/>
          <w:szCs w:val="22"/>
        </w:rPr>
      </w:pPr>
    </w:p>
    <w:p w:rsidR="001A7772" w:rsidRPr="001A7772" w:rsidRDefault="001A7772" w:rsidP="001A7772">
      <w:pPr>
        <w:pStyle w:val="KeinLeerraum"/>
        <w:spacing w:line="276" w:lineRule="auto"/>
        <w:jc w:val="both"/>
        <w:rPr>
          <w:rFonts w:ascii="Arial" w:hAnsi="Arial" w:cs="Arial"/>
          <w:sz w:val="22"/>
          <w:szCs w:val="22"/>
        </w:rPr>
      </w:pPr>
      <w:r w:rsidRPr="001A7772">
        <w:rPr>
          <w:rFonts w:ascii="Arial" w:hAnsi="Arial" w:cs="Arial"/>
          <w:sz w:val="22"/>
          <w:szCs w:val="22"/>
        </w:rPr>
        <w:t xml:space="preserve">Die nachfolgenden Bedingungen regeln Ihre Teilnahme an einem Testverfahren des </w:t>
      </w:r>
      <w:proofErr w:type="spellStart"/>
      <w:r w:rsidRPr="001A7772">
        <w:rPr>
          <w:rFonts w:ascii="Arial" w:hAnsi="Arial" w:cs="Arial"/>
          <w:sz w:val="22"/>
          <w:szCs w:val="22"/>
        </w:rPr>
        <w:t>geva</w:t>
      </w:r>
      <w:proofErr w:type="spellEnd"/>
      <w:r w:rsidRPr="001A7772">
        <w:rPr>
          <w:rFonts w:ascii="Arial" w:hAnsi="Arial" w:cs="Arial"/>
          <w:sz w:val="22"/>
          <w:szCs w:val="22"/>
        </w:rPr>
        <w:t xml:space="preserve">-instituts, dem </w:t>
      </w:r>
      <w:proofErr w:type="spellStart"/>
      <w:r w:rsidR="001D5424">
        <w:rPr>
          <w:rFonts w:ascii="Arial" w:hAnsi="Arial" w:cs="Arial"/>
          <w:sz w:val="22"/>
          <w:szCs w:val="22"/>
        </w:rPr>
        <w:t>geva</w:t>
      </w:r>
      <w:proofErr w:type="spellEnd"/>
      <w:r w:rsidR="001D5424">
        <w:rPr>
          <w:rFonts w:ascii="Arial" w:hAnsi="Arial" w:cs="Arial"/>
          <w:sz w:val="22"/>
          <w:szCs w:val="22"/>
        </w:rPr>
        <w:t>-test</w:t>
      </w:r>
      <w:r w:rsidR="001D5424" w:rsidRPr="001A7772">
        <w:rPr>
          <w:rFonts w:ascii="Arial" w:hAnsi="Arial" w:cs="Arial"/>
          <w:sz w:val="22"/>
          <w:szCs w:val="22"/>
        </w:rPr>
        <w:t>®</w:t>
      </w:r>
      <w:r w:rsidR="001D5424">
        <w:rPr>
          <w:rFonts w:ascii="Arial" w:hAnsi="Arial" w:cs="Arial"/>
          <w:sz w:val="22"/>
          <w:szCs w:val="22"/>
        </w:rPr>
        <w:t xml:space="preserve"> </w:t>
      </w:r>
      <w:r w:rsidR="00D770D3">
        <w:rPr>
          <w:rFonts w:ascii="Arial" w:hAnsi="Arial" w:cs="Arial"/>
          <w:sz w:val="22"/>
          <w:szCs w:val="22"/>
        </w:rPr>
        <w:t xml:space="preserve">Studium &amp; Beruf oder dem </w:t>
      </w:r>
      <w:proofErr w:type="spellStart"/>
      <w:r w:rsidR="00D770D3">
        <w:rPr>
          <w:rFonts w:ascii="Arial" w:hAnsi="Arial" w:cs="Arial"/>
          <w:sz w:val="22"/>
          <w:szCs w:val="22"/>
        </w:rPr>
        <w:t>geva</w:t>
      </w:r>
      <w:proofErr w:type="spellEnd"/>
      <w:r w:rsidR="00D770D3">
        <w:rPr>
          <w:rFonts w:ascii="Arial" w:hAnsi="Arial" w:cs="Arial"/>
          <w:sz w:val="22"/>
          <w:szCs w:val="22"/>
        </w:rPr>
        <w:t xml:space="preserve">-test® Ausbildung &amp; Beruf </w:t>
      </w:r>
      <w:r w:rsidRPr="001A7772">
        <w:rPr>
          <w:rFonts w:ascii="Arial" w:hAnsi="Arial" w:cs="Arial"/>
          <w:sz w:val="22"/>
          <w:szCs w:val="22"/>
        </w:rPr>
        <w:t xml:space="preserve">im Rahmen eines Projektes mit Ihrer Schule und einem dort zuständigen Testleiter. Im Einzelfall können besondere Teilnahmebedingungen Ihrer Schule bestehen, die von den nachfolgenden abweichen oder zusätzliche Bestimmungen enthalten. </w:t>
      </w:r>
    </w:p>
    <w:p w:rsidR="001A7772" w:rsidRPr="001A7772" w:rsidRDefault="001A7772" w:rsidP="001A7772">
      <w:pPr>
        <w:pStyle w:val="KeinLeerraum"/>
        <w:spacing w:line="276" w:lineRule="auto"/>
        <w:jc w:val="both"/>
        <w:rPr>
          <w:rFonts w:ascii="Arial" w:hAnsi="Arial" w:cs="Arial"/>
          <w:sz w:val="22"/>
          <w:szCs w:val="22"/>
        </w:rPr>
      </w:pPr>
    </w:p>
    <w:p w:rsidR="001A7772" w:rsidRPr="001A7772" w:rsidRDefault="001A7772" w:rsidP="001A7772">
      <w:pPr>
        <w:pStyle w:val="KeinLeerraum"/>
        <w:spacing w:line="276" w:lineRule="auto"/>
        <w:jc w:val="both"/>
        <w:rPr>
          <w:rFonts w:ascii="Arial" w:hAnsi="Arial" w:cs="Arial"/>
          <w:sz w:val="22"/>
          <w:szCs w:val="22"/>
        </w:rPr>
      </w:pPr>
      <w:r w:rsidRPr="001A7772">
        <w:rPr>
          <w:rFonts w:ascii="Arial" w:hAnsi="Arial" w:cs="Arial"/>
          <w:sz w:val="22"/>
          <w:szCs w:val="22"/>
        </w:rPr>
        <w:t xml:space="preserve">Die Teilnahme am </w:t>
      </w:r>
      <w:proofErr w:type="spellStart"/>
      <w:r w:rsidRPr="001A7772">
        <w:rPr>
          <w:rFonts w:ascii="Arial" w:hAnsi="Arial" w:cs="Arial"/>
          <w:sz w:val="22"/>
          <w:szCs w:val="22"/>
        </w:rPr>
        <w:t>geva</w:t>
      </w:r>
      <w:proofErr w:type="spellEnd"/>
      <w:r w:rsidRPr="001A7772">
        <w:rPr>
          <w:rFonts w:ascii="Arial" w:hAnsi="Arial" w:cs="Arial"/>
          <w:sz w:val="22"/>
          <w:szCs w:val="22"/>
        </w:rPr>
        <w:t>-test® darf nur auf freiwilliger Basis erfolgen. Die Anordnung einer Teilnahme zu anderen Zwecken als der beruflichen Orientierung ist ausdrücklich untersagt.</w:t>
      </w:r>
    </w:p>
    <w:p w:rsidR="001A7772" w:rsidRPr="001A7772" w:rsidRDefault="001A7772" w:rsidP="001A7772">
      <w:pPr>
        <w:pStyle w:val="KeinLeerraum"/>
        <w:spacing w:line="276" w:lineRule="auto"/>
        <w:jc w:val="both"/>
        <w:rPr>
          <w:rFonts w:ascii="Arial" w:hAnsi="Arial" w:cs="Arial"/>
          <w:sz w:val="22"/>
          <w:szCs w:val="22"/>
        </w:rPr>
      </w:pPr>
    </w:p>
    <w:p w:rsidR="001A7772" w:rsidRPr="001A7772" w:rsidRDefault="001A7772" w:rsidP="001A7772">
      <w:pPr>
        <w:pStyle w:val="KeinLeerraum"/>
        <w:spacing w:line="276" w:lineRule="auto"/>
        <w:jc w:val="both"/>
        <w:rPr>
          <w:rFonts w:ascii="Arial" w:hAnsi="Arial" w:cs="Arial"/>
          <w:sz w:val="22"/>
          <w:szCs w:val="22"/>
        </w:rPr>
      </w:pPr>
      <w:r w:rsidRPr="001A7772">
        <w:rPr>
          <w:rFonts w:ascii="Arial" w:hAnsi="Arial" w:cs="Arial"/>
          <w:sz w:val="22"/>
          <w:szCs w:val="22"/>
        </w:rPr>
        <w:t xml:space="preserve">Lesen Sie sich die nachfolgenden Teilnahmebedingungen sorgfältig durch. </w:t>
      </w:r>
      <w:r>
        <w:rPr>
          <w:rFonts w:ascii="Arial" w:hAnsi="Arial" w:cs="Arial"/>
          <w:sz w:val="22"/>
          <w:szCs w:val="22"/>
        </w:rPr>
        <w:br/>
      </w:r>
      <w:r w:rsidRPr="001A7772">
        <w:rPr>
          <w:rFonts w:ascii="Arial" w:hAnsi="Arial" w:cs="Arial"/>
          <w:sz w:val="22"/>
          <w:szCs w:val="22"/>
        </w:rPr>
        <w:t xml:space="preserve">Sie müssen sich mit diesen Teilnahmebedingungen einverstanden erklären, wenn Sie am </w:t>
      </w:r>
      <w:proofErr w:type="spellStart"/>
      <w:r w:rsidRPr="001A7772">
        <w:rPr>
          <w:rFonts w:ascii="Arial" w:hAnsi="Arial" w:cs="Arial"/>
          <w:sz w:val="22"/>
          <w:szCs w:val="22"/>
        </w:rPr>
        <w:t>geva</w:t>
      </w:r>
      <w:proofErr w:type="spellEnd"/>
      <w:r w:rsidRPr="001A7772">
        <w:rPr>
          <w:rFonts w:ascii="Arial" w:hAnsi="Arial" w:cs="Arial"/>
          <w:sz w:val="22"/>
          <w:szCs w:val="22"/>
        </w:rPr>
        <w:t>-test® teilnehmen wollen.</w:t>
      </w:r>
    </w:p>
    <w:p w:rsidR="001A7772" w:rsidRPr="001A7772" w:rsidRDefault="001A7772" w:rsidP="001A7772">
      <w:pPr>
        <w:pStyle w:val="KeinLeerraum"/>
        <w:spacing w:line="276" w:lineRule="auto"/>
        <w:jc w:val="both"/>
        <w:rPr>
          <w:rFonts w:ascii="Arial" w:hAnsi="Arial" w:cs="Arial"/>
          <w:sz w:val="22"/>
          <w:szCs w:val="22"/>
        </w:rPr>
      </w:pPr>
    </w:p>
    <w:p w:rsidR="001A7772" w:rsidRDefault="001A7772" w:rsidP="001A7772">
      <w:pPr>
        <w:pStyle w:val="KeinLeerraum"/>
        <w:spacing w:line="276" w:lineRule="auto"/>
        <w:jc w:val="both"/>
        <w:rPr>
          <w:rFonts w:ascii="Arial" w:hAnsi="Arial" w:cs="Arial"/>
          <w:sz w:val="22"/>
          <w:szCs w:val="22"/>
        </w:rPr>
      </w:pPr>
    </w:p>
    <w:p w:rsidR="00681A37" w:rsidRDefault="00681A37" w:rsidP="001A7772">
      <w:pPr>
        <w:pStyle w:val="KeinLeerraum"/>
        <w:spacing w:line="276" w:lineRule="auto"/>
        <w:jc w:val="both"/>
        <w:rPr>
          <w:rFonts w:ascii="Arial" w:hAnsi="Arial" w:cs="Arial"/>
          <w:sz w:val="22"/>
          <w:szCs w:val="22"/>
        </w:rPr>
      </w:pPr>
    </w:p>
    <w:p w:rsidR="006115FC" w:rsidRDefault="006115FC" w:rsidP="001A7772">
      <w:pPr>
        <w:pStyle w:val="KeinLeerraum"/>
        <w:spacing w:line="276" w:lineRule="auto"/>
        <w:jc w:val="both"/>
        <w:rPr>
          <w:rFonts w:ascii="Arial" w:hAnsi="Arial" w:cs="Arial"/>
          <w:sz w:val="22"/>
          <w:szCs w:val="22"/>
        </w:rPr>
      </w:pPr>
    </w:p>
    <w:p w:rsidR="00292810" w:rsidRDefault="00292810">
      <w:pPr>
        <w:spacing w:after="0"/>
        <w:rPr>
          <w:rFonts w:ascii="Arial" w:hAnsi="Arial" w:cs="Arial"/>
          <w:sz w:val="22"/>
          <w:szCs w:val="22"/>
        </w:rPr>
      </w:pPr>
      <w:r>
        <w:rPr>
          <w:rFonts w:ascii="Arial" w:hAnsi="Arial" w:cs="Arial"/>
          <w:sz w:val="22"/>
          <w:szCs w:val="22"/>
        </w:rPr>
        <w:br w:type="page"/>
      </w:r>
    </w:p>
    <w:p w:rsidR="001A7772" w:rsidRPr="00681A37" w:rsidRDefault="001A7772" w:rsidP="001A7772">
      <w:pPr>
        <w:pStyle w:val="KeinLeerraum"/>
        <w:spacing w:line="276" w:lineRule="auto"/>
        <w:jc w:val="both"/>
        <w:rPr>
          <w:rFonts w:ascii="Arial" w:hAnsi="Arial" w:cs="Arial"/>
          <w:b/>
          <w:sz w:val="22"/>
          <w:szCs w:val="22"/>
        </w:rPr>
      </w:pPr>
      <w:r w:rsidRPr="00681A37">
        <w:rPr>
          <w:rFonts w:ascii="Arial" w:hAnsi="Arial" w:cs="Arial"/>
          <w:b/>
          <w:sz w:val="22"/>
          <w:szCs w:val="22"/>
        </w:rPr>
        <w:lastRenderedPageBreak/>
        <w:t>2. Bearbeitung</w:t>
      </w:r>
    </w:p>
    <w:p w:rsidR="001A7772" w:rsidRPr="001A7772" w:rsidRDefault="001A7772" w:rsidP="001A7772">
      <w:pPr>
        <w:pStyle w:val="KeinLeerraum"/>
        <w:spacing w:line="276" w:lineRule="auto"/>
        <w:jc w:val="both"/>
        <w:rPr>
          <w:rFonts w:ascii="Arial" w:hAnsi="Arial" w:cs="Arial"/>
          <w:sz w:val="22"/>
          <w:szCs w:val="22"/>
        </w:rPr>
      </w:pPr>
    </w:p>
    <w:p w:rsidR="001A7772" w:rsidRDefault="001A7772" w:rsidP="001A7772">
      <w:pPr>
        <w:pStyle w:val="KeinLeerraum"/>
        <w:spacing w:line="276" w:lineRule="auto"/>
        <w:jc w:val="both"/>
        <w:rPr>
          <w:rFonts w:ascii="Arial" w:hAnsi="Arial" w:cs="Arial"/>
          <w:sz w:val="22"/>
          <w:szCs w:val="22"/>
        </w:rPr>
      </w:pPr>
    </w:p>
    <w:p w:rsidR="001A7772" w:rsidRPr="001A7772" w:rsidRDefault="001A7772" w:rsidP="001A7772">
      <w:pPr>
        <w:pStyle w:val="KeinLeerraum"/>
        <w:spacing w:line="276" w:lineRule="auto"/>
        <w:jc w:val="both"/>
        <w:rPr>
          <w:rFonts w:ascii="Arial" w:hAnsi="Arial" w:cs="Arial"/>
          <w:sz w:val="22"/>
          <w:szCs w:val="22"/>
        </w:rPr>
      </w:pPr>
      <w:r w:rsidRPr="001A7772">
        <w:rPr>
          <w:rFonts w:ascii="Arial" w:hAnsi="Arial" w:cs="Arial"/>
          <w:sz w:val="22"/>
          <w:szCs w:val="22"/>
        </w:rPr>
        <w:t xml:space="preserve">Der </w:t>
      </w:r>
      <w:proofErr w:type="spellStart"/>
      <w:r w:rsidRPr="001A7772">
        <w:rPr>
          <w:rFonts w:ascii="Arial" w:hAnsi="Arial" w:cs="Arial"/>
          <w:sz w:val="22"/>
          <w:szCs w:val="22"/>
        </w:rPr>
        <w:t>geva</w:t>
      </w:r>
      <w:proofErr w:type="spellEnd"/>
      <w:r w:rsidRPr="001A7772">
        <w:rPr>
          <w:rFonts w:ascii="Arial" w:hAnsi="Arial" w:cs="Arial"/>
          <w:sz w:val="22"/>
          <w:szCs w:val="22"/>
        </w:rPr>
        <w:t>-test® kann nur ausgewertet werden, wenn Sie den Fragebogen vollständig ausgefüllt und nach der vollständigen Bearbeitung des Fragebogens dem geva-institut an der entsprechend gekennzeichneten Stelle einen Auswertungsauftrag erteilt haben.</w:t>
      </w:r>
    </w:p>
    <w:p w:rsidR="001A7772" w:rsidRPr="001A7772" w:rsidRDefault="001A7772" w:rsidP="001A7772">
      <w:pPr>
        <w:pStyle w:val="KeinLeerraum"/>
        <w:spacing w:line="276" w:lineRule="auto"/>
        <w:jc w:val="both"/>
        <w:rPr>
          <w:rFonts w:ascii="Arial" w:hAnsi="Arial" w:cs="Arial"/>
          <w:sz w:val="22"/>
          <w:szCs w:val="22"/>
        </w:rPr>
      </w:pPr>
    </w:p>
    <w:p w:rsidR="001A7772" w:rsidRPr="001A7772" w:rsidRDefault="001A7772" w:rsidP="001A7772">
      <w:pPr>
        <w:pStyle w:val="KeinLeerraum"/>
        <w:spacing w:line="276" w:lineRule="auto"/>
        <w:jc w:val="both"/>
        <w:rPr>
          <w:rFonts w:ascii="Arial" w:hAnsi="Arial" w:cs="Arial"/>
          <w:sz w:val="22"/>
          <w:szCs w:val="22"/>
        </w:rPr>
      </w:pPr>
    </w:p>
    <w:p w:rsidR="001A7772" w:rsidRPr="00681A37" w:rsidRDefault="001A7772" w:rsidP="001A7772">
      <w:pPr>
        <w:pStyle w:val="KeinLeerraum"/>
        <w:spacing w:line="276" w:lineRule="auto"/>
        <w:jc w:val="both"/>
        <w:rPr>
          <w:rFonts w:ascii="Arial" w:hAnsi="Arial" w:cs="Arial"/>
          <w:b/>
          <w:sz w:val="22"/>
          <w:szCs w:val="22"/>
        </w:rPr>
      </w:pPr>
      <w:r w:rsidRPr="00681A37">
        <w:rPr>
          <w:rFonts w:ascii="Arial" w:hAnsi="Arial" w:cs="Arial"/>
          <w:b/>
          <w:sz w:val="22"/>
          <w:szCs w:val="22"/>
        </w:rPr>
        <w:t>3. Datenschutz</w:t>
      </w:r>
    </w:p>
    <w:p w:rsidR="001A7772" w:rsidRPr="001A7772" w:rsidRDefault="001A7772" w:rsidP="001A7772">
      <w:pPr>
        <w:pStyle w:val="KeinLeerraum"/>
        <w:spacing w:line="276" w:lineRule="auto"/>
        <w:jc w:val="both"/>
        <w:rPr>
          <w:rFonts w:ascii="Arial" w:hAnsi="Arial" w:cs="Arial"/>
          <w:sz w:val="22"/>
          <w:szCs w:val="22"/>
        </w:rPr>
      </w:pPr>
    </w:p>
    <w:p w:rsidR="001A7772" w:rsidRPr="001A7772" w:rsidRDefault="001A7772" w:rsidP="001A7772">
      <w:pPr>
        <w:pStyle w:val="KeinLeerraum"/>
        <w:spacing w:line="276" w:lineRule="auto"/>
        <w:jc w:val="both"/>
        <w:rPr>
          <w:rFonts w:ascii="Arial" w:hAnsi="Arial" w:cs="Arial"/>
          <w:sz w:val="22"/>
          <w:szCs w:val="22"/>
        </w:rPr>
      </w:pPr>
      <w:r w:rsidRPr="001A7772">
        <w:rPr>
          <w:rFonts w:ascii="Arial" w:hAnsi="Arial" w:cs="Arial"/>
          <w:sz w:val="22"/>
          <w:szCs w:val="22"/>
        </w:rPr>
        <w:t xml:space="preserve">3.1 Mit seinem Auftrag an das geva-institut, den </w:t>
      </w:r>
      <w:proofErr w:type="spellStart"/>
      <w:r w:rsidRPr="001A7772">
        <w:rPr>
          <w:rFonts w:ascii="Arial" w:hAnsi="Arial" w:cs="Arial"/>
          <w:sz w:val="22"/>
          <w:szCs w:val="22"/>
        </w:rPr>
        <w:t>geva</w:t>
      </w:r>
      <w:proofErr w:type="spellEnd"/>
      <w:r w:rsidRPr="001A7772">
        <w:rPr>
          <w:rFonts w:ascii="Arial" w:hAnsi="Arial" w:cs="Arial"/>
          <w:sz w:val="22"/>
          <w:szCs w:val="22"/>
        </w:rPr>
        <w:t xml:space="preserve">-test® auszuwerten, erklärt der Teilnehmer, dass die Teilnahme freiwillig erfolgt und dass er mit der Erhebung, Verarbeitung und Nutzung der Daten einverstanden ist. Bei minderjährigen Teilnehmern muss der Schule die schriftliche Einverständniserklärung von deren gesetzlichen Vertretern (z. B. Erziehungsberechtigte, Eltern) vorliegen. </w:t>
      </w:r>
      <w:r w:rsidR="00681A37">
        <w:rPr>
          <w:rFonts w:ascii="Arial" w:hAnsi="Arial" w:cs="Arial"/>
          <w:sz w:val="22"/>
          <w:szCs w:val="22"/>
        </w:rPr>
        <w:br/>
      </w:r>
      <w:r w:rsidRPr="001A7772">
        <w:rPr>
          <w:rFonts w:ascii="Arial" w:hAnsi="Arial" w:cs="Arial"/>
          <w:sz w:val="22"/>
          <w:szCs w:val="22"/>
        </w:rPr>
        <w:t>Die Einverständniserklärung kann jederzeit und ohne Angabe von Gründen gegenüber dem geva-institut, Elisabethstraße 25, 80796 München, datenschutz@geva-institut.de, Telefon 089 / 27</w:t>
      </w:r>
      <w:r w:rsidR="00717A06">
        <w:rPr>
          <w:rFonts w:ascii="Arial" w:hAnsi="Arial" w:cs="Arial"/>
          <w:sz w:val="22"/>
          <w:szCs w:val="22"/>
        </w:rPr>
        <w:t>3</w:t>
      </w:r>
      <w:r w:rsidRPr="001A7772">
        <w:rPr>
          <w:rFonts w:ascii="Arial" w:hAnsi="Arial" w:cs="Arial"/>
          <w:sz w:val="22"/>
          <w:szCs w:val="22"/>
        </w:rPr>
        <w:t xml:space="preserve">211-0, Telefax 089 / 273211-11 schriftlich widerrufen werden. Bei einem Widerruf werden alle im Zusammenhang mit dem </w:t>
      </w:r>
      <w:proofErr w:type="spellStart"/>
      <w:r w:rsidRPr="001A7772">
        <w:rPr>
          <w:rFonts w:ascii="Arial" w:hAnsi="Arial" w:cs="Arial"/>
          <w:sz w:val="22"/>
          <w:szCs w:val="22"/>
        </w:rPr>
        <w:t>geva</w:t>
      </w:r>
      <w:proofErr w:type="spellEnd"/>
      <w:r w:rsidRPr="001A7772">
        <w:rPr>
          <w:rFonts w:ascii="Arial" w:hAnsi="Arial" w:cs="Arial"/>
          <w:sz w:val="22"/>
          <w:szCs w:val="22"/>
        </w:rPr>
        <w:t xml:space="preserve">-test® gespeicherten personenbezogenen Daten des Teilnehmers gelöscht. Schülerinnen, Schülern und gesetzlichen Vertretern (z. B. Erziehungsberechtigte, Eltern) dürfen weder durch die Teilnahme noch durch die Nichtteilnahme am Test noch bei einem späteren Widerruf der Einwilligung Nachteile – insbesondere in Bezug auf die Schule – entstehen; sie können auch später an weiteren Projekten des </w:t>
      </w:r>
      <w:proofErr w:type="spellStart"/>
      <w:r w:rsidRPr="001A7772">
        <w:rPr>
          <w:rFonts w:ascii="Arial" w:hAnsi="Arial" w:cs="Arial"/>
          <w:sz w:val="22"/>
          <w:szCs w:val="22"/>
        </w:rPr>
        <w:t>geva</w:t>
      </w:r>
      <w:proofErr w:type="spellEnd"/>
      <w:r w:rsidRPr="001A7772">
        <w:rPr>
          <w:rFonts w:ascii="Arial" w:hAnsi="Arial" w:cs="Arial"/>
          <w:sz w:val="22"/>
          <w:szCs w:val="22"/>
        </w:rPr>
        <w:t xml:space="preserve">-instituts teilnehmen. Die Teilnahme an einem Ergebnis- bzw. Beratungsgespräch im Zusammenhang mit der Teilnahme am </w:t>
      </w:r>
      <w:proofErr w:type="spellStart"/>
      <w:r w:rsidRPr="001A7772">
        <w:rPr>
          <w:rFonts w:ascii="Arial" w:hAnsi="Arial" w:cs="Arial"/>
          <w:sz w:val="22"/>
          <w:szCs w:val="22"/>
        </w:rPr>
        <w:t>geva</w:t>
      </w:r>
      <w:proofErr w:type="spellEnd"/>
      <w:r w:rsidRPr="001A7772">
        <w:rPr>
          <w:rFonts w:ascii="Arial" w:hAnsi="Arial" w:cs="Arial"/>
          <w:sz w:val="22"/>
          <w:szCs w:val="22"/>
        </w:rPr>
        <w:t>-test® darf nur auf freiwilliger Basis erfolgen.</w:t>
      </w:r>
    </w:p>
    <w:p w:rsidR="001A7772" w:rsidRPr="001A7772" w:rsidRDefault="001A7772" w:rsidP="001A7772">
      <w:pPr>
        <w:pStyle w:val="KeinLeerraum"/>
        <w:spacing w:line="276" w:lineRule="auto"/>
        <w:jc w:val="both"/>
        <w:rPr>
          <w:rFonts w:ascii="Arial" w:hAnsi="Arial" w:cs="Arial"/>
          <w:sz w:val="22"/>
          <w:szCs w:val="22"/>
        </w:rPr>
      </w:pPr>
    </w:p>
    <w:p w:rsidR="009C5CB8" w:rsidRDefault="001A7772" w:rsidP="001A7772">
      <w:pPr>
        <w:pStyle w:val="KeinLeerraum"/>
        <w:spacing w:line="276" w:lineRule="auto"/>
        <w:jc w:val="both"/>
        <w:rPr>
          <w:rFonts w:ascii="Arial" w:hAnsi="Arial" w:cs="Arial"/>
          <w:sz w:val="22"/>
          <w:szCs w:val="22"/>
        </w:rPr>
      </w:pPr>
      <w:r w:rsidRPr="001A7772">
        <w:rPr>
          <w:rFonts w:ascii="Arial" w:hAnsi="Arial" w:cs="Arial"/>
          <w:sz w:val="22"/>
          <w:szCs w:val="22"/>
        </w:rPr>
        <w:t xml:space="preserve">3.2 Der </w:t>
      </w:r>
      <w:proofErr w:type="spellStart"/>
      <w:r w:rsidRPr="001A7772">
        <w:rPr>
          <w:rFonts w:ascii="Arial" w:hAnsi="Arial" w:cs="Arial"/>
          <w:sz w:val="22"/>
          <w:szCs w:val="22"/>
        </w:rPr>
        <w:t>geva</w:t>
      </w:r>
      <w:proofErr w:type="spellEnd"/>
      <w:r w:rsidRPr="001A7772">
        <w:rPr>
          <w:rFonts w:ascii="Arial" w:hAnsi="Arial" w:cs="Arial"/>
          <w:sz w:val="22"/>
          <w:szCs w:val="22"/>
        </w:rPr>
        <w:t xml:space="preserve">-test® wird von Mitarbeitern des </w:t>
      </w:r>
      <w:proofErr w:type="spellStart"/>
      <w:r w:rsidRPr="001A7772">
        <w:rPr>
          <w:rFonts w:ascii="Arial" w:hAnsi="Arial" w:cs="Arial"/>
          <w:sz w:val="22"/>
          <w:szCs w:val="22"/>
        </w:rPr>
        <w:t>geva</w:t>
      </w:r>
      <w:proofErr w:type="spellEnd"/>
      <w:r w:rsidRPr="001A7772">
        <w:rPr>
          <w:rFonts w:ascii="Arial" w:hAnsi="Arial" w:cs="Arial"/>
          <w:sz w:val="22"/>
          <w:szCs w:val="22"/>
        </w:rPr>
        <w:t xml:space="preserve">-instituts in München sorgfältig bearbeitet; diese sind zur Wahrung des Datengeheimnisses verpflichtet. </w:t>
      </w:r>
      <w:r>
        <w:rPr>
          <w:rFonts w:ascii="Arial" w:hAnsi="Arial" w:cs="Arial"/>
          <w:sz w:val="22"/>
          <w:szCs w:val="22"/>
        </w:rPr>
        <w:br/>
      </w:r>
      <w:r w:rsidRPr="001A7772">
        <w:rPr>
          <w:rFonts w:ascii="Arial" w:hAnsi="Arial" w:cs="Arial"/>
          <w:sz w:val="22"/>
          <w:szCs w:val="22"/>
        </w:rPr>
        <w:t xml:space="preserve">Nur vollständig ausgefüllte Fragebogen werden ausgewertet. Unvollständige Datensätze werden lediglich zur Reklamations- und Fehlerbehandlung gespeichert und spätestens nach drei Monaten gelöscht. Das geva-institut speichert alle Teilnehmerangaben (die personenbezogenen Daten, wie z. B. Name, Anschrift, Geburtsdatum, E-Mail-Adresse, und die eigentlichen Testdaten – auch Rohdaten genannt) in elektronischer Form. Die im Zusammenhang mit dem </w:t>
      </w:r>
      <w:proofErr w:type="spellStart"/>
      <w:r w:rsidRPr="001A7772">
        <w:rPr>
          <w:rFonts w:ascii="Arial" w:hAnsi="Arial" w:cs="Arial"/>
          <w:sz w:val="22"/>
          <w:szCs w:val="22"/>
        </w:rPr>
        <w:t>geva</w:t>
      </w:r>
      <w:proofErr w:type="spellEnd"/>
      <w:r w:rsidRPr="001A7772">
        <w:rPr>
          <w:rFonts w:ascii="Arial" w:hAnsi="Arial" w:cs="Arial"/>
          <w:sz w:val="22"/>
          <w:szCs w:val="22"/>
        </w:rPr>
        <w:t xml:space="preserve">-test® erhobenen personenbezogenen Daten werden unter Beachtung der gesetzlichen Bestimmungen durch das geva-institut verarbeitet und genutzt. Die eigentlichen Testdaten werden im geva-institut </w:t>
      </w:r>
      <w:r w:rsidR="00DD2C9A">
        <w:rPr>
          <w:rFonts w:ascii="Arial" w:hAnsi="Arial" w:cs="Arial"/>
          <w:sz w:val="22"/>
          <w:szCs w:val="22"/>
        </w:rPr>
        <w:t>zwölf</w:t>
      </w:r>
      <w:r w:rsidRPr="001A7772">
        <w:rPr>
          <w:rFonts w:ascii="Arial" w:hAnsi="Arial" w:cs="Arial"/>
          <w:sz w:val="22"/>
          <w:szCs w:val="22"/>
        </w:rPr>
        <w:t xml:space="preserve"> Monate nach der Erstellung der Auswertung von den personenbezogenen Daten entkoppelt und dürfen in anonymisierter Form für wissenschaftliche Zwecke zur Weiterentwicklung und Fortschreibung der Testverfahren des </w:t>
      </w:r>
      <w:proofErr w:type="spellStart"/>
      <w:r w:rsidRPr="001A7772">
        <w:rPr>
          <w:rFonts w:ascii="Arial" w:hAnsi="Arial" w:cs="Arial"/>
          <w:sz w:val="22"/>
          <w:szCs w:val="22"/>
        </w:rPr>
        <w:t>geva</w:t>
      </w:r>
      <w:proofErr w:type="spellEnd"/>
      <w:r w:rsidRPr="001A7772">
        <w:rPr>
          <w:rFonts w:ascii="Arial" w:hAnsi="Arial" w:cs="Arial"/>
          <w:sz w:val="22"/>
          <w:szCs w:val="22"/>
        </w:rPr>
        <w:t xml:space="preserve">-instituts verwendet werden. </w:t>
      </w:r>
    </w:p>
    <w:p w:rsidR="009C5CB8" w:rsidRDefault="009C5CB8" w:rsidP="001A7772">
      <w:pPr>
        <w:pStyle w:val="KeinLeerraum"/>
        <w:spacing w:line="276" w:lineRule="auto"/>
        <w:jc w:val="both"/>
        <w:rPr>
          <w:rFonts w:ascii="Arial" w:hAnsi="Arial" w:cs="Arial"/>
          <w:sz w:val="22"/>
          <w:szCs w:val="22"/>
        </w:rPr>
      </w:pPr>
    </w:p>
    <w:p w:rsidR="00C231E5" w:rsidRDefault="00C231E5" w:rsidP="001A7772">
      <w:pPr>
        <w:pStyle w:val="KeinLeerraum"/>
        <w:spacing w:line="276" w:lineRule="auto"/>
        <w:jc w:val="both"/>
        <w:rPr>
          <w:rFonts w:ascii="Arial" w:hAnsi="Arial" w:cs="Arial"/>
          <w:sz w:val="22"/>
          <w:szCs w:val="22"/>
        </w:rPr>
      </w:pPr>
    </w:p>
    <w:p w:rsidR="00C231E5" w:rsidRDefault="00C231E5" w:rsidP="001A7772">
      <w:pPr>
        <w:pStyle w:val="KeinLeerraum"/>
        <w:spacing w:line="276" w:lineRule="auto"/>
        <w:jc w:val="both"/>
        <w:rPr>
          <w:rFonts w:ascii="Arial" w:hAnsi="Arial" w:cs="Arial"/>
          <w:sz w:val="22"/>
          <w:szCs w:val="22"/>
        </w:rPr>
      </w:pPr>
    </w:p>
    <w:p w:rsidR="00C231E5" w:rsidRDefault="00C231E5" w:rsidP="001A7772">
      <w:pPr>
        <w:pStyle w:val="KeinLeerraum"/>
        <w:spacing w:line="276" w:lineRule="auto"/>
        <w:jc w:val="both"/>
        <w:rPr>
          <w:rFonts w:ascii="Arial" w:hAnsi="Arial" w:cs="Arial"/>
          <w:sz w:val="22"/>
          <w:szCs w:val="22"/>
        </w:rPr>
      </w:pPr>
    </w:p>
    <w:p w:rsidR="000147F6" w:rsidRDefault="000147F6" w:rsidP="001A7772">
      <w:pPr>
        <w:pStyle w:val="KeinLeerraum"/>
        <w:spacing w:line="276" w:lineRule="auto"/>
        <w:jc w:val="both"/>
        <w:rPr>
          <w:rFonts w:ascii="Arial" w:hAnsi="Arial" w:cs="Arial"/>
          <w:sz w:val="22"/>
          <w:szCs w:val="22"/>
        </w:rPr>
      </w:pPr>
    </w:p>
    <w:p w:rsidR="000147F6" w:rsidRDefault="000147F6" w:rsidP="001A7772">
      <w:pPr>
        <w:pStyle w:val="KeinLeerraum"/>
        <w:spacing w:line="276" w:lineRule="auto"/>
        <w:jc w:val="both"/>
        <w:rPr>
          <w:rFonts w:ascii="Arial" w:hAnsi="Arial" w:cs="Arial"/>
          <w:sz w:val="22"/>
          <w:szCs w:val="22"/>
        </w:rPr>
      </w:pPr>
    </w:p>
    <w:p w:rsidR="006115FC" w:rsidRDefault="001A7772" w:rsidP="001A7772">
      <w:pPr>
        <w:pStyle w:val="KeinLeerraum"/>
        <w:spacing w:line="276" w:lineRule="auto"/>
        <w:jc w:val="both"/>
        <w:rPr>
          <w:rFonts w:ascii="Arial" w:hAnsi="Arial" w:cs="Arial"/>
          <w:sz w:val="22"/>
          <w:szCs w:val="22"/>
        </w:rPr>
      </w:pPr>
      <w:r w:rsidRPr="001A7772">
        <w:rPr>
          <w:rFonts w:ascii="Arial" w:hAnsi="Arial" w:cs="Arial"/>
          <w:sz w:val="22"/>
          <w:szCs w:val="22"/>
        </w:rPr>
        <w:lastRenderedPageBreak/>
        <w:t xml:space="preserve">Die personenbezogenen Daten werden nach Abschluss Ihrer Teilnahme oder des Projektes der Schule, spätestens aber </w:t>
      </w:r>
      <w:r w:rsidR="00DD2C9A">
        <w:rPr>
          <w:rFonts w:ascii="Arial" w:hAnsi="Arial" w:cs="Arial"/>
          <w:sz w:val="22"/>
          <w:szCs w:val="22"/>
        </w:rPr>
        <w:t>zwölf</w:t>
      </w:r>
      <w:r w:rsidRPr="001A7772">
        <w:rPr>
          <w:rFonts w:ascii="Arial" w:hAnsi="Arial" w:cs="Arial"/>
          <w:sz w:val="22"/>
          <w:szCs w:val="22"/>
        </w:rPr>
        <w:t xml:space="preserve"> Monate nach der Erstellung der Ergebnisdokumente (z. B. Teilnehmerauswertungen) gelöscht. Zum selben Zeitpunkt werden die Ergebnisdaten sowie die Ergebnisdokumente gelöscht. </w:t>
      </w:r>
    </w:p>
    <w:p w:rsidR="006115FC" w:rsidRDefault="006115FC" w:rsidP="001A7772">
      <w:pPr>
        <w:pStyle w:val="KeinLeerraum"/>
        <w:spacing w:line="276" w:lineRule="auto"/>
        <w:jc w:val="both"/>
        <w:rPr>
          <w:rFonts w:ascii="Arial" w:hAnsi="Arial" w:cs="Arial"/>
          <w:sz w:val="22"/>
          <w:szCs w:val="22"/>
        </w:rPr>
      </w:pPr>
    </w:p>
    <w:p w:rsidR="009C5CB8" w:rsidRDefault="001A7772" w:rsidP="001A7772">
      <w:pPr>
        <w:pStyle w:val="KeinLeerraum"/>
        <w:spacing w:line="276" w:lineRule="auto"/>
        <w:jc w:val="both"/>
        <w:rPr>
          <w:rFonts w:ascii="Arial" w:hAnsi="Arial" w:cs="Arial"/>
          <w:sz w:val="22"/>
          <w:szCs w:val="22"/>
        </w:rPr>
      </w:pPr>
      <w:r w:rsidRPr="001A7772">
        <w:rPr>
          <w:rFonts w:ascii="Arial" w:hAnsi="Arial" w:cs="Arial"/>
          <w:sz w:val="22"/>
          <w:szCs w:val="22"/>
        </w:rPr>
        <w:t xml:space="preserve">Nur innerhalb dieses Zeitraums von maximal </w:t>
      </w:r>
      <w:r w:rsidR="00DD2C9A">
        <w:rPr>
          <w:rFonts w:ascii="Arial" w:hAnsi="Arial" w:cs="Arial"/>
          <w:sz w:val="22"/>
          <w:szCs w:val="22"/>
        </w:rPr>
        <w:t>zwölf</w:t>
      </w:r>
      <w:r w:rsidRPr="001A7772">
        <w:rPr>
          <w:rFonts w:ascii="Arial" w:hAnsi="Arial" w:cs="Arial"/>
          <w:sz w:val="22"/>
          <w:szCs w:val="22"/>
        </w:rPr>
        <w:t xml:space="preserve"> Monaten kann daher auf Rückfragen und Reklamationen reagiert werden. </w:t>
      </w:r>
    </w:p>
    <w:p w:rsidR="00600704" w:rsidRDefault="00600704" w:rsidP="001A7772">
      <w:pPr>
        <w:pStyle w:val="KeinLeerraum"/>
        <w:spacing w:line="276" w:lineRule="auto"/>
        <w:jc w:val="both"/>
        <w:rPr>
          <w:rFonts w:ascii="Arial" w:hAnsi="Arial" w:cs="Arial"/>
          <w:sz w:val="22"/>
          <w:szCs w:val="22"/>
        </w:rPr>
      </w:pPr>
    </w:p>
    <w:p w:rsidR="001A7772" w:rsidRPr="001A7772" w:rsidRDefault="001A7772" w:rsidP="001A7772">
      <w:pPr>
        <w:pStyle w:val="KeinLeerraum"/>
        <w:spacing w:line="276" w:lineRule="auto"/>
        <w:jc w:val="both"/>
        <w:rPr>
          <w:rFonts w:ascii="Arial" w:hAnsi="Arial" w:cs="Arial"/>
          <w:sz w:val="22"/>
          <w:szCs w:val="22"/>
        </w:rPr>
      </w:pPr>
      <w:r w:rsidRPr="001A7772">
        <w:rPr>
          <w:rFonts w:ascii="Arial" w:hAnsi="Arial" w:cs="Arial"/>
          <w:sz w:val="22"/>
          <w:szCs w:val="22"/>
        </w:rPr>
        <w:t xml:space="preserve">Bei einer schriftlichen Teilnahme (Print-Testung) werden die </w:t>
      </w:r>
      <w:proofErr w:type="spellStart"/>
      <w:r w:rsidRPr="001A7772">
        <w:rPr>
          <w:rFonts w:ascii="Arial" w:hAnsi="Arial" w:cs="Arial"/>
          <w:sz w:val="22"/>
          <w:szCs w:val="22"/>
        </w:rPr>
        <w:t>Antwortenhefte</w:t>
      </w:r>
      <w:proofErr w:type="spellEnd"/>
      <w:r w:rsidRPr="001A7772">
        <w:rPr>
          <w:rFonts w:ascii="Arial" w:hAnsi="Arial" w:cs="Arial"/>
          <w:sz w:val="22"/>
          <w:szCs w:val="22"/>
        </w:rPr>
        <w:t xml:space="preserve"> nach ihrer Erfassung datenschutzgerecht vernichtet. Eine Verpflichtung des </w:t>
      </w:r>
      <w:proofErr w:type="spellStart"/>
      <w:r w:rsidRPr="001A7772">
        <w:rPr>
          <w:rFonts w:ascii="Arial" w:hAnsi="Arial" w:cs="Arial"/>
          <w:sz w:val="22"/>
          <w:szCs w:val="22"/>
        </w:rPr>
        <w:t>geva</w:t>
      </w:r>
      <w:proofErr w:type="spellEnd"/>
      <w:r w:rsidRPr="001A7772">
        <w:rPr>
          <w:rFonts w:ascii="Arial" w:hAnsi="Arial" w:cs="Arial"/>
          <w:sz w:val="22"/>
          <w:szCs w:val="22"/>
        </w:rPr>
        <w:t>-instituts, Daten über einen längeren Zeitraum als vorstehend dargelegt aufzubewahren, besteht nicht.</w:t>
      </w:r>
    </w:p>
    <w:p w:rsidR="001A7772" w:rsidRPr="001A7772" w:rsidRDefault="001A7772" w:rsidP="001A7772">
      <w:pPr>
        <w:pStyle w:val="KeinLeerraum"/>
        <w:spacing w:line="276" w:lineRule="auto"/>
        <w:jc w:val="both"/>
        <w:rPr>
          <w:rFonts w:ascii="Arial" w:hAnsi="Arial" w:cs="Arial"/>
          <w:sz w:val="22"/>
          <w:szCs w:val="22"/>
        </w:rPr>
      </w:pPr>
    </w:p>
    <w:p w:rsidR="001A7772" w:rsidRPr="001A7772" w:rsidRDefault="001A7772" w:rsidP="001A7772">
      <w:pPr>
        <w:pStyle w:val="TNBbodytextTNB"/>
        <w:spacing w:after="57" w:line="276" w:lineRule="auto"/>
        <w:jc w:val="both"/>
        <w:rPr>
          <w:rFonts w:ascii="Arial" w:eastAsia="Cambria" w:hAnsi="Arial" w:cs="Arial"/>
          <w:color w:val="auto"/>
          <w:sz w:val="22"/>
          <w:szCs w:val="22"/>
          <w:lang w:eastAsia="en-US"/>
        </w:rPr>
      </w:pPr>
      <w:r w:rsidRPr="001A7772">
        <w:rPr>
          <w:rFonts w:ascii="Arial" w:eastAsia="Cambria" w:hAnsi="Arial" w:cs="Arial"/>
          <w:color w:val="auto"/>
          <w:sz w:val="22"/>
          <w:szCs w:val="22"/>
          <w:lang w:eastAsia="en-US"/>
        </w:rPr>
        <w:t xml:space="preserve">3.3 Das geva-institut schickt die </w:t>
      </w:r>
      <w:r w:rsidR="00681A37">
        <w:rPr>
          <w:rFonts w:ascii="Arial" w:eastAsia="Cambria" w:hAnsi="Arial" w:cs="Arial"/>
          <w:color w:val="auto"/>
          <w:sz w:val="22"/>
          <w:szCs w:val="22"/>
          <w:lang w:eastAsia="en-US"/>
        </w:rPr>
        <w:t xml:space="preserve">Testergebnisse jeweils </w:t>
      </w:r>
      <w:r w:rsidRPr="001A7772">
        <w:rPr>
          <w:rFonts w:ascii="Arial" w:eastAsia="Cambria" w:hAnsi="Arial" w:cs="Arial"/>
          <w:color w:val="auto"/>
          <w:sz w:val="22"/>
          <w:szCs w:val="22"/>
          <w:lang w:eastAsia="en-US"/>
        </w:rPr>
        <w:t>in einem separaten Kuvert zusammen mit den anderen Ergebnisdokumenten aus der teilnehmenden Schule an den dortigen Testleiter</w:t>
      </w:r>
      <w:r w:rsidR="00681A37">
        <w:rPr>
          <w:rFonts w:ascii="Arial" w:eastAsia="Cambria" w:hAnsi="Arial" w:cs="Arial"/>
          <w:color w:val="auto"/>
          <w:sz w:val="22"/>
          <w:szCs w:val="22"/>
          <w:lang w:eastAsia="en-US"/>
        </w:rPr>
        <w:t>.</w:t>
      </w:r>
      <w:r w:rsidRPr="001A7772">
        <w:rPr>
          <w:rFonts w:ascii="Arial" w:eastAsia="Cambria" w:hAnsi="Arial" w:cs="Arial"/>
          <w:color w:val="auto"/>
          <w:sz w:val="22"/>
          <w:szCs w:val="22"/>
          <w:lang w:eastAsia="en-US"/>
        </w:rPr>
        <w:t xml:space="preserve"> Dieser übergibt dem Testteilnehmer dann persönlich dessen Ergebnisdokumente; da alle Kuverts verschlossen sind, sieht niemand die einzelnen Testergebnisse.</w:t>
      </w:r>
      <w:r w:rsidR="00B31C37" w:rsidRPr="00B31C37">
        <w:rPr>
          <w:rFonts w:ascii="Arial" w:hAnsi="Arial" w:cs="Arial"/>
          <w:b/>
          <w:noProof/>
          <w:sz w:val="28"/>
          <w:szCs w:val="28"/>
        </w:rPr>
        <w:t xml:space="preserve"> </w:t>
      </w:r>
    </w:p>
    <w:p w:rsidR="001A7772" w:rsidRPr="001A7772" w:rsidRDefault="001A7772" w:rsidP="001A7772">
      <w:pPr>
        <w:pStyle w:val="KeinLeerraum"/>
        <w:spacing w:line="276" w:lineRule="auto"/>
        <w:jc w:val="both"/>
        <w:rPr>
          <w:rFonts w:ascii="Arial" w:hAnsi="Arial" w:cs="Arial"/>
          <w:sz w:val="22"/>
          <w:szCs w:val="22"/>
        </w:rPr>
      </w:pPr>
    </w:p>
    <w:p w:rsidR="001A7772" w:rsidRPr="001A7772" w:rsidRDefault="001A7772" w:rsidP="001A7772">
      <w:pPr>
        <w:pStyle w:val="KeinLeerraum"/>
        <w:spacing w:line="276" w:lineRule="auto"/>
        <w:jc w:val="both"/>
        <w:rPr>
          <w:rFonts w:ascii="Arial" w:hAnsi="Arial" w:cs="Arial"/>
          <w:sz w:val="22"/>
          <w:szCs w:val="22"/>
        </w:rPr>
      </w:pPr>
      <w:r w:rsidRPr="001A7772">
        <w:rPr>
          <w:rFonts w:ascii="Arial" w:hAnsi="Arial" w:cs="Arial"/>
          <w:sz w:val="22"/>
          <w:szCs w:val="22"/>
        </w:rPr>
        <w:t xml:space="preserve">3.4 Personenbezogene Daten werden durch das geva-institut absolut vertraulich behandelt und ohne gesonderte vorherige Aufklärung und Einwilligung des Teilnehmers nicht an Dritte weitergegeben; Gleiches gilt für die Ergebnisdokumente. Mit Ausnahme von </w:t>
      </w:r>
      <w:proofErr w:type="spellStart"/>
      <w:r w:rsidRPr="001A7772">
        <w:rPr>
          <w:rFonts w:ascii="Arial" w:hAnsi="Arial" w:cs="Arial"/>
          <w:sz w:val="22"/>
          <w:szCs w:val="22"/>
        </w:rPr>
        <w:t>pseudonymisierten</w:t>
      </w:r>
      <w:proofErr w:type="spellEnd"/>
      <w:r w:rsidRPr="001A7772">
        <w:rPr>
          <w:rFonts w:ascii="Arial" w:hAnsi="Arial" w:cs="Arial"/>
          <w:sz w:val="22"/>
          <w:szCs w:val="22"/>
        </w:rPr>
        <w:t xml:space="preserve"> Gruppenauswertungen (siehe Ziffer 3.5) ohne Personenbezug gibt das geva-institut Daten des Teilnehmers weder der Schule bzw. Lehrern noch etwaigen Projektmitveranstaltern oder Projektförderern zur Kenntnis.</w:t>
      </w:r>
    </w:p>
    <w:p w:rsidR="001A7772" w:rsidRPr="001A7772" w:rsidRDefault="001A7772" w:rsidP="001A7772">
      <w:pPr>
        <w:pStyle w:val="KeinLeerraum"/>
        <w:spacing w:line="276" w:lineRule="auto"/>
        <w:jc w:val="both"/>
        <w:rPr>
          <w:rFonts w:ascii="Arial" w:hAnsi="Arial" w:cs="Arial"/>
          <w:sz w:val="22"/>
          <w:szCs w:val="22"/>
        </w:rPr>
      </w:pPr>
    </w:p>
    <w:p w:rsidR="001A7772" w:rsidRPr="001A7772" w:rsidRDefault="001A7772" w:rsidP="001A7772">
      <w:pPr>
        <w:pStyle w:val="KeinLeerraum"/>
        <w:spacing w:line="276" w:lineRule="auto"/>
        <w:jc w:val="both"/>
        <w:rPr>
          <w:rFonts w:ascii="Arial" w:hAnsi="Arial" w:cs="Arial"/>
          <w:sz w:val="22"/>
          <w:szCs w:val="22"/>
        </w:rPr>
      </w:pPr>
      <w:r w:rsidRPr="001A7772">
        <w:rPr>
          <w:rFonts w:ascii="Arial" w:hAnsi="Arial" w:cs="Arial"/>
          <w:sz w:val="22"/>
          <w:szCs w:val="22"/>
        </w:rPr>
        <w:t xml:space="preserve">3.5 Eventuell werden einzelne Teilnehmerangaben und die Testergebnisse in einer Gruppenauswertung berücksichtigt und der Schule und/oder weiteren Institutionen, Organisationen bzw. Personen übermittelt; dabei werden etwa Durchschnittswerte oder die Häufigkeiten bestimmter Berufsvorschläge ausgewiesen, jedoch keine personenbezogenen Daten wie z. B. Namen. Rückschlüsse auf einzelne Teilnehmer sind also nicht möglich. Für die Gruppenauswertung werden zu diesem Zweck die personenbezogenen Daten, bevor sie gelöscht werden, durch das geva-institut derart unkenntlich gemacht, dass allein das geva-institut unter Beachtung des Datenschutzes die Teilnehmerangaben noch über ein Identifikationsmerkmal einem Teilnehmer zuordnen könnte (sogenannte </w:t>
      </w:r>
      <w:proofErr w:type="spellStart"/>
      <w:r w:rsidRPr="001A7772">
        <w:rPr>
          <w:rFonts w:ascii="Arial" w:hAnsi="Arial" w:cs="Arial"/>
          <w:sz w:val="22"/>
          <w:szCs w:val="22"/>
        </w:rPr>
        <w:t>Pseudonymisierung</w:t>
      </w:r>
      <w:proofErr w:type="spellEnd"/>
      <w:r w:rsidRPr="001A7772">
        <w:rPr>
          <w:rFonts w:ascii="Arial" w:hAnsi="Arial" w:cs="Arial"/>
          <w:sz w:val="22"/>
          <w:szCs w:val="22"/>
        </w:rPr>
        <w:t>), zu keiner Zeit jedoch die Empfänger der Gruppenauswertung.</w:t>
      </w:r>
    </w:p>
    <w:p w:rsidR="001A7772" w:rsidRPr="001A7772" w:rsidRDefault="001A7772" w:rsidP="001A7772">
      <w:pPr>
        <w:pStyle w:val="KeinLeerraum"/>
        <w:spacing w:line="276" w:lineRule="auto"/>
        <w:jc w:val="both"/>
        <w:rPr>
          <w:rFonts w:ascii="Arial" w:hAnsi="Arial" w:cs="Arial"/>
          <w:sz w:val="22"/>
          <w:szCs w:val="22"/>
        </w:rPr>
      </w:pPr>
    </w:p>
    <w:p w:rsidR="001A7772" w:rsidRPr="001A7772" w:rsidRDefault="001A7772" w:rsidP="001A7772">
      <w:pPr>
        <w:pStyle w:val="KeinLeerraum"/>
        <w:spacing w:line="276" w:lineRule="auto"/>
        <w:jc w:val="both"/>
        <w:rPr>
          <w:rFonts w:ascii="Arial" w:hAnsi="Arial" w:cs="Arial"/>
          <w:sz w:val="22"/>
          <w:szCs w:val="22"/>
        </w:rPr>
      </w:pPr>
      <w:r w:rsidRPr="001A7772">
        <w:rPr>
          <w:rFonts w:ascii="Arial" w:hAnsi="Arial" w:cs="Arial"/>
          <w:sz w:val="22"/>
          <w:szCs w:val="22"/>
        </w:rPr>
        <w:t>3.6</w:t>
      </w:r>
      <w:r w:rsidRPr="00681A37">
        <w:rPr>
          <w:rFonts w:ascii="Arial" w:hAnsi="Arial" w:cs="Arial"/>
          <w:sz w:val="22"/>
          <w:szCs w:val="22"/>
        </w:rPr>
        <w:t xml:space="preserve"> </w:t>
      </w:r>
      <w:r w:rsidRPr="001A7772">
        <w:rPr>
          <w:rFonts w:ascii="Arial" w:hAnsi="Arial" w:cs="Arial"/>
          <w:sz w:val="22"/>
          <w:szCs w:val="22"/>
        </w:rPr>
        <w:t>Für den Fall, dass der Teilnehmer an Nachbefragungen teilnimmt, gelten die Bestimmungen dieser Teilnahmebedingungen sinngemäß. Dabei können Angaben aus der Nachbefragung mit Testergebnissen in Beziehung gesetzt werden.</w:t>
      </w:r>
    </w:p>
    <w:p w:rsidR="001A7772" w:rsidRPr="001A7772" w:rsidRDefault="001A7772" w:rsidP="001A7772">
      <w:pPr>
        <w:rPr>
          <w:rFonts w:ascii="Arial" w:hAnsi="Arial" w:cs="Arial"/>
          <w:sz w:val="22"/>
          <w:szCs w:val="22"/>
        </w:rPr>
      </w:pPr>
    </w:p>
    <w:p w:rsidR="00C231E5" w:rsidRDefault="00C231E5" w:rsidP="001A7772">
      <w:pPr>
        <w:pStyle w:val="KeinLeerraum"/>
        <w:spacing w:line="276" w:lineRule="auto"/>
        <w:jc w:val="both"/>
        <w:rPr>
          <w:rFonts w:ascii="Arial" w:hAnsi="Arial" w:cs="Arial"/>
          <w:sz w:val="22"/>
          <w:szCs w:val="22"/>
        </w:rPr>
      </w:pPr>
    </w:p>
    <w:p w:rsidR="00C231E5" w:rsidRDefault="00C231E5" w:rsidP="001A7772">
      <w:pPr>
        <w:pStyle w:val="KeinLeerraum"/>
        <w:spacing w:line="276" w:lineRule="auto"/>
        <w:jc w:val="both"/>
        <w:rPr>
          <w:rFonts w:ascii="Arial" w:hAnsi="Arial" w:cs="Arial"/>
          <w:sz w:val="22"/>
          <w:szCs w:val="22"/>
        </w:rPr>
      </w:pPr>
    </w:p>
    <w:p w:rsidR="00197448" w:rsidRDefault="00197448">
      <w:pPr>
        <w:spacing w:after="0"/>
        <w:rPr>
          <w:rFonts w:ascii="Arial" w:hAnsi="Arial" w:cs="Arial"/>
          <w:sz w:val="22"/>
          <w:szCs w:val="22"/>
        </w:rPr>
      </w:pPr>
      <w:r>
        <w:rPr>
          <w:rFonts w:ascii="Arial" w:hAnsi="Arial" w:cs="Arial"/>
          <w:sz w:val="22"/>
          <w:szCs w:val="22"/>
        </w:rPr>
        <w:br w:type="page"/>
      </w:r>
    </w:p>
    <w:p w:rsidR="001A7772" w:rsidRPr="00681A37" w:rsidRDefault="001A7772" w:rsidP="001A7772">
      <w:pPr>
        <w:pStyle w:val="KeinLeerraum"/>
        <w:spacing w:line="276" w:lineRule="auto"/>
        <w:jc w:val="both"/>
        <w:rPr>
          <w:rFonts w:ascii="Arial" w:hAnsi="Arial" w:cs="Arial"/>
          <w:b/>
          <w:sz w:val="22"/>
          <w:szCs w:val="22"/>
        </w:rPr>
      </w:pPr>
      <w:r w:rsidRPr="00681A37">
        <w:rPr>
          <w:rFonts w:ascii="Arial" w:hAnsi="Arial" w:cs="Arial"/>
          <w:b/>
          <w:sz w:val="22"/>
          <w:szCs w:val="22"/>
        </w:rPr>
        <w:lastRenderedPageBreak/>
        <w:t>4. Haftung und Gewährleistung</w:t>
      </w:r>
    </w:p>
    <w:p w:rsidR="001A7772" w:rsidRPr="001A7772" w:rsidRDefault="001A7772" w:rsidP="001A7772">
      <w:pPr>
        <w:pStyle w:val="KeinLeerraum"/>
        <w:spacing w:line="276" w:lineRule="auto"/>
        <w:jc w:val="both"/>
        <w:rPr>
          <w:rFonts w:ascii="Arial" w:hAnsi="Arial" w:cs="Arial"/>
          <w:sz w:val="22"/>
          <w:szCs w:val="22"/>
        </w:rPr>
      </w:pPr>
    </w:p>
    <w:p w:rsidR="001A7772" w:rsidRPr="001A7772" w:rsidRDefault="001A7772" w:rsidP="001A7772">
      <w:pPr>
        <w:pStyle w:val="KeinLeerraum"/>
        <w:spacing w:line="276" w:lineRule="auto"/>
        <w:jc w:val="both"/>
        <w:rPr>
          <w:rFonts w:ascii="Arial" w:hAnsi="Arial" w:cs="Arial"/>
          <w:sz w:val="22"/>
          <w:szCs w:val="22"/>
        </w:rPr>
      </w:pPr>
      <w:r w:rsidRPr="001A7772">
        <w:rPr>
          <w:rFonts w:ascii="Arial" w:hAnsi="Arial" w:cs="Arial"/>
          <w:sz w:val="22"/>
          <w:szCs w:val="22"/>
        </w:rPr>
        <w:t xml:space="preserve">4.1 Der </w:t>
      </w:r>
      <w:proofErr w:type="spellStart"/>
      <w:r w:rsidRPr="001A7772">
        <w:rPr>
          <w:rFonts w:ascii="Arial" w:hAnsi="Arial" w:cs="Arial"/>
          <w:sz w:val="22"/>
          <w:szCs w:val="22"/>
        </w:rPr>
        <w:t>geva</w:t>
      </w:r>
      <w:proofErr w:type="spellEnd"/>
      <w:r w:rsidRPr="001A7772">
        <w:rPr>
          <w:rFonts w:ascii="Arial" w:hAnsi="Arial" w:cs="Arial"/>
          <w:sz w:val="22"/>
          <w:szCs w:val="22"/>
        </w:rPr>
        <w:t xml:space="preserve">-test® dient der (beruflichen) Orientierung bzw. Unterstützung des Teilnehmers und ersetzt nicht die persönliche Entscheidungsfreiheit des Teilnehmers bei der Berufswahl, im Beruf und in der Lebensplanung. </w:t>
      </w:r>
    </w:p>
    <w:p w:rsidR="006115FC" w:rsidRDefault="006115FC" w:rsidP="001A7772">
      <w:pPr>
        <w:pStyle w:val="KeinLeerraum"/>
        <w:spacing w:line="276" w:lineRule="auto"/>
        <w:jc w:val="both"/>
        <w:rPr>
          <w:rFonts w:ascii="Arial" w:hAnsi="Arial" w:cs="Arial"/>
          <w:sz w:val="22"/>
          <w:szCs w:val="22"/>
        </w:rPr>
      </w:pPr>
    </w:p>
    <w:p w:rsidR="001A7772" w:rsidRPr="001A7772" w:rsidRDefault="001A7772" w:rsidP="001A7772">
      <w:pPr>
        <w:pStyle w:val="KeinLeerraum"/>
        <w:spacing w:line="276" w:lineRule="auto"/>
        <w:jc w:val="both"/>
        <w:rPr>
          <w:rFonts w:ascii="Arial" w:hAnsi="Arial" w:cs="Arial"/>
          <w:sz w:val="22"/>
          <w:szCs w:val="22"/>
        </w:rPr>
      </w:pPr>
      <w:r w:rsidRPr="001A7772">
        <w:rPr>
          <w:rFonts w:ascii="Arial" w:hAnsi="Arial" w:cs="Arial"/>
          <w:sz w:val="22"/>
          <w:szCs w:val="22"/>
        </w:rPr>
        <w:t xml:space="preserve">4.2 Die Gewährleistung des </w:t>
      </w:r>
      <w:proofErr w:type="spellStart"/>
      <w:r w:rsidRPr="001A7772">
        <w:rPr>
          <w:rFonts w:ascii="Arial" w:hAnsi="Arial" w:cs="Arial"/>
          <w:sz w:val="22"/>
          <w:szCs w:val="22"/>
        </w:rPr>
        <w:t>geva</w:t>
      </w:r>
      <w:proofErr w:type="spellEnd"/>
      <w:r w:rsidRPr="001A7772">
        <w:rPr>
          <w:rFonts w:ascii="Arial" w:hAnsi="Arial" w:cs="Arial"/>
          <w:sz w:val="22"/>
          <w:szCs w:val="22"/>
        </w:rPr>
        <w:t>-instituts beschränkt sich auf die Nacherfüllung, wobei der Teilnehmer nach Fehlschlagen der Nacherfüllung vom Vertrag zurücktreten und nicht mindern kann.</w:t>
      </w:r>
    </w:p>
    <w:p w:rsidR="001A7772" w:rsidRPr="001A7772" w:rsidRDefault="001A7772" w:rsidP="001A7772">
      <w:pPr>
        <w:pStyle w:val="KeinLeerraum"/>
        <w:spacing w:line="276" w:lineRule="auto"/>
        <w:jc w:val="both"/>
        <w:rPr>
          <w:rFonts w:ascii="Arial" w:hAnsi="Arial" w:cs="Arial"/>
          <w:sz w:val="22"/>
          <w:szCs w:val="22"/>
        </w:rPr>
      </w:pPr>
      <w:r w:rsidRPr="001A7772">
        <w:rPr>
          <w:rFonts w:ascii="Arial" w:hAnsi="Arial" w:cs="Arial"/>
          <w:sz w:val="22"/>
          <w:szCs w:val="22"/>
        </w:rPr>
        <w:t xml:space="preserve">4.3 Bei Sach- und Vermögensschäden, die auf einer leicht fahrlässigen Pflichtverletzung des </w:t>
      </w:r>
      <w:proofErr w:type="spellStart"/>
      <w:r w:rsidRPr="001A7772">
        <w:rPr>
          <w:rFonts w:ascii="Arial" w:hAnsi="Arial" w:cs="Arial"/>
          <w:sz w:val="22"/>
          <w:szCs w:val="22"/>
        </w:rPr>
        <w:t>geva</w:t>
      </w:r>
      <w:proofErr w:type="spellEnd"/>
      <w:r w:rsidRPr="001A7772">
        <w:rPr>
          <w:rFonts w:ascii="Arial" w:hAnsi="Arial" w:cs="Arial"/>
          <w:sz w:val="22"/>
          <w:szCs w:val="22"/>
        </w:rPr>
        <w:t xml:space="preserve">-instituts, seiner gesetzlichen Vertreter und Erfüllungsgehilfen beruhen, beschränkt sich die Haftung auf den nach Art der Leistung vorhersehbaren, vertragstypischen, unmittelbaren Durchschnittsschaden; dies ist bei einer Teilnahme am </w:t>
      </w:r>
      <w:proofErr w:type="spellStart"/>
      <w:r w:rsidRPr="001A7772">
        <w:rPr>
          <w:rFonts w:ascii="Arial" w:hAnsi="Arial" w:cs="Arial"/>
          <w:sz w:val="22"/>
          <w:szCs w:val="22"/>
        </w:rPr>
        <w:t>geva</w:t>
      </w:r>
      <w:proofErr w:type="spellEnd"/>
      <w:r w:rsidRPr="001A7772">
        <w:rPr>
          <w:rFonts w:ascii="Arial" w:hAnsi="Arial" w:cs="Arial"/>
          <w:sz w:val="22"/>
          <w:szCs w:val="22"/>
        </w:rPr>
        <w:t xml:space="preserve">-test® regelmäßig die Teilnahmegebühr. </w:t>
      </w:r>
      <w:r w:rsidR="00681A37">
        <w:rPr>
          <w:rFonts w:ascii="Arial" w:hAnsi="Arial" w:cs="Arial"/>
          <w:sz w:val="22"/>
          <w:szCs w:val="22"/>
        </w:rPr>
        <w:br/>
      </w:r>
      <w:r w:rsidRPr="001A7772">
        <w:rPr>
          <w:rFonts w:ascii="Arial" w:hAnsi="Arial" w:cs="Arial"/>
          <w:sz w:val="22"/>
          <w:szCs w:val="22"/>
        </w:rPr>
        <w:t>Die Haftung nach dem Produkthaftungsgesetz bleibt hiervon unberührt.</w:t>
      </w:r>
    </w:p>
    <w:p w:rsidR="001A7772" w:rsidRPr="001A7772" w:rsidRDefault="001A7772" w:rsidP="001A7772">
      <w:pPr>
        <w:pStyle w:val="KeinLeerraum"/>
        <w:spacing w:line="276" w:lineRule="auto"/>
        <w:jc w:val="both"/>
        <w:rPr>
          <w:rFonts w:ascii="Arial" w:hAnsi="Arial" w:cs="Arial"/>
          <w:sz w:val="22"/>
          <w:szCs w:val="22"/>
        </w:rPr>
      </w:pPr>
    </w:p>
    <w:p w:rsidR="001A7772" w:rsidRPr="00681A37" w:rsidRDefault="001A7772" w:rsidP="00681A37">
      <w:pPr>
        <w:pStyle w:val="KeinLeerraum"/>
        <w:spacing w:line="276" w:lineRule="auto"/>
        <w:jc w:val="both"/>
        <w:rPr>
          <w:rFonts w:ascii="Arial" w:hAnsi="Arial" w:cs="Arial"/>
          <w:b/>
          <w:sz w:val="22"/>
          <w:szCs w:val="22"/>
        </w:rPr>
      </w:pPr>
      <w:r w:rsidRPr="00681A37">
        <w:rPr>
          <w:rFonts w:ascii="Arial" w:hAnsi="Arial" w:cs="Arial"/>
          <w:b/>
          <w:sz w:val="22"/>
          <w:szCs w:val="22"/>
        </w:rPr>
        <w:t>5. Zahlung</w:t>
      </w:r>
    </w:p>
    <w:p w:rsidR="001A7772" w:rsidRPr="001A7772" w:rsidRDefault="001A7772" w:rsidP="00681A37">
      <w:pPr>
        <w:pStyle w:val="KeinLeerraum"/>
        <w:spacing w:line="276" w:lineRule="auto"/>
        <w:jc w:val="both"/>
        <w:rPr>
          <w:rFonts w:ascii="Arial" w:hAnsi="Arial" w:cs="Arial"/>
          <w:sz w:val="22"/>
          <w:szCs w:val="22"/>
        </w:rPr>
      </w:pPr>
    </w:p>
    <w:p w:rsidR="001A7772" w:rsidRPr="001A7772" w:rsidRDefault="001A7772" w:rsidP="00681A37">
      <w:pPr>
        <w:pStyle w:val="KeinLeerraum"/>
        <w:spacing w:line="276" w:lineRule="auto"/>
        <w:jc w:val="both"/>
        <w:rPr>
          <w:rFonts w:ascii="Arial" w:hAnsi="Arial" w:cs="Arial"/>
          <w:sz w:val="22"/>
          <w:szCs w:val="22"/>
        </w:rPr>
      </w:pPr>
      <w:r w:rsidRPr="001A7772">
        <w:rPr>
          <w:rFonts w:ascii="Arial" w:hAnsi="Arial" w:cs="Arial"/>
          <w:sz w:val="22"/>
          <w:szCs w:val="22"/>
        </w:rPr>
        <w:t xml:space="preserve">Die Teilnahmegebühr beträgt dank des Engagements aller Kooperationspartner lediglich </w:t>
      </w:r>
      <w:r w:rsidRPr="00DF3DF7">
        <w:rPr>
          <w:rFonts w:ascii="Arial" w:hAnsi="Arial" w:cs="Arial"/>
          <w:b/>
          <w:sz w:val="22"/>
          <w:szCs w:val="22"/>
        </w:rPr>
        <w:t>5,- €</w:t>
      </w:r>
      <w:r w:rsidR="00DF3DF7" w:rsidRPr="00DF3DF7">
        <w:rPr>
          <w:rFonts w:ascii="Arial" w:hAnsi="Arial" w:cs="Arial"/>
          <w:sz w:val="22"/>
          <w:szCs w:val="22"/>
        </w:rPr>
        <w:t>.</w:t>
      </w:r>
      <w:r w:rsidRPr="001A7772">
        <w:rPr>
          <w:rFonts w:ascii="Arial" w:hAnsi="Arial" w:cs="Arial"/>
          <w:sz w:val="22"/>
          <w:szCs w:val="22"/>
        </w:rPr>
        <w:t xml:space="preserve"> Die Teilnahmegebühr wird vor der Testung vom Testleiter von den einzelnen Schülern eingesammelt oder wird über ihren Testleiter/ihren Sponsor bezahlt. </w:t>
      </w:r>
    </w:p>
    <w:p w:rsidR="001A7772" w:rsidRPr="001A7772" w:rsidRDefault="001A7772" w:rsidP="00681A37">
      <w:pPr>
        <w:pStyle w:val="KeinLeerraum"/>
        <w:spacing w:line="276" w:lineRule="auto"/>
        <w:jc w:val="both"/>
        <w:rPr>
          <w:rFonts w:ascii="Arial" w:hAnsi="Arial" w:cs="Arial"/>
          <w:sz w:val="22"/>
          <w:szCs w:val="22"/>
        </w:rPr>
      </w:pPr>
      <w:r w:rsidRPr="001A7772">
        <w:rPr>
          <w:rFonts w:ascii="Arial" w:hAnsi="Arial" w:cs="Arial"/>
          <w:sz w:val="22"/>
          <w:szCs w:val="22"/>
        </w:rPr>
        <w:t xml:space="preserve">Die Abrechnung erfolgt über </w:t>
      </w:r>
      <w:r w:rsidRPr="00D956A8">
        <w:rPr>
          <w:rFonts w:ascii="Arial" w:hAnsi="Arial" w:cs="Arial"/>
          <w:sz w:val="22"/>
          <w:szCs w:val="22"/>
        </w:rPr>
        <w:t>die Allgäuer</w:t>
      </w:r>
      <w:r w:rsidR="00D956A8" w:rsidRPr="00D956A8">
        <w:rPr>
          <w:rFonts w:ascii="Arial" w:hAnsi="Arial" w:cs="Arial"/>
          <w:sz w:val="22"/>
          <w:szCs w:val="22"/>
        </w:rPr>
        <w:t xml:space="preserve"> Zeitung</w:t>
      </w:r>
      <w:r w:rsidR="00D770D3">
        <w:rPr>
          <w:rFonts w:ascii="Arial" w:hAnsi="Arial" w:cs="Arial"/>
          <w:sz w:val="22"/>
          <w:szCs w:val="22"/>
        </w:rPr>
        <w:t>.</w:t>
      </w:r>
      <w:r w:rsidRPr="00D956A8">
        <w:rPr>
          <w:rFonts w:ascii="Arial" w:hAnsi="Arial" w:cs="Arial"/>
          <w:sz w:val="22"/>
          <w:szCs w:val="22"/>
        </w:rPr>
        <w:t xml:space="preserve"> Im Preis</w:t>
      </w:r>
      <w:r w:rsidRPr="001A7772">
        <w:rPr>
          <w:rFonts w:ascii="Arial" w:hAnsi="Arial" w:cs="Arial"/>
          <w:sz w:val="22"/>
          <w:szCs w:val="22"/>
        </w:rPr>
        <w:t xml:space="preserve"> nicht enthalten sind die Aufgabenhefte, die der Schule leihweise zur Durchführung von Projekten zur Verfügung gestellt werden. Die teilnehmenden Schüler dürfen die Aufgabenhefte nicht beschädigen oder beschriften. Das geva-institut behält sich vor, für beschriebene bzw. beschädigte Aufgabenhefte eine Materialpauschale von 5,- € je Heft zu erheben.</w:t>
      </w:r>
    </w:p>
    <w:p w:rsidR="001A7772" w:rsidRPr="001A7772" w:rsidRDefault="001A7772" w:rsidP="001A7772">
      <w:pPr>
        <w:pStyle w:val="KeinLeerraum"/>
        <w:spacing w:line="276" w:lineRule="auto"/>
        <w:jc w:val="both"/>
        <w:rPr>
          <w:rFonts w:ascii="Arial" w:hAnsi="Arial" w:cs="Arial"/>
          <w:sz w:val="22"/>
          <w:szCs w:val="22"/>
        </w:rPr>
      </w:pPr>
    </w:p>
    <w:p w:rsidR="001A7772" w:rsidRPr="00681A37" w:rsidRDefault="001A7772" w:rsidP="001A7772">
      <w:pPr>
        <w:pStyle w:val="KeinLeerraum"/>
        <w:spacing w:line="276" w:lineRule="auto"/>
        <w:jc w:val="both"/>
        <w:rPr>
          <w:rFonts w:ascii="Arial" w:hAnsi="Arial" w:cs="Arial"/>
          <w:b/>
          <w:sz w:val="22"/>
          <w:szCs w:val="22"/>
        </w:rPr>
      </w:pPr>
      <w:r w:rsidRPr="00681A37">
        <w:rPr>
          <w:rFonts w:ascii="Arial" w:hAnsi="Arial" w:cs="Arial"/>
          <w:b/>
          <w:sz w:val="22"/>
          <w:szCs w:val="22"/>
        </w:rPr>
        <w:t>6. Besondere Hinweise</w:t>
      </w:r>
    </w:p>
    <w:p w:rsidR="001A7772" w:rsidRPr="001A7772" w:rsidRDefault="001A7772" w:rsidP="001A7772">
      <w:pPr>
        <w:pStyle w:val="KeinLeerraum"/>
        <w:spacing w:line="276" w:lineRule="auto"/>
        <w:jc w:val="both"/>
        <w:rPr>
          <w:rFonts w:ascii="Arial" w:hAnsi="Arial" w:cs="Arial"/>
          <w:sz w:val="22"/>
          <w:szCs w:val="22"/>
        </w:rPr>
      </w:pPr>
    </w:p>
    <w:p w:rsidR="001A7772" w:rsidRPr="001A7772" w:rsidRDefault="001A7772" w:rsidP="001A7772">
      <w:pPr>
        <w:pStyle w:val="KeinLeerraum"/>
        <w:spacing w:line="276" w:lineRule="auto"/>
        <w:jc w:val="both"/>
        <w:rPr>
          <w:rFonts w:ascii="Arial" w:hAnsi="Arial" w:cs="Arial"/>
          <w:sz w:val="22"/>
          <w:szCs w:val="22"/>
        </w:rPr>
      </w:pPr>
      <w:r w:rsidRPr="001A7772">
        <w:rPr>
          <w:rFonts w:ascii="Arial" w:hAnsi="Arial" w:cs="Arial"/>
          <w:sz w:val="22"/>
          <w:szCs w:val="22"/>
        </w:rPr>
        <w:t xml:space="preserve">Bitte beachten Sie, dass ein </w:t>
      </w:r>
      <w:proofErr w:type="spellStart"/>
      <w:r w:rsidRPr="001A7772">
        <w:rPr>
          <w:rFonts w:ascii="Arial" w:hAnsi="Arial" w:cs="Arial"/>
          <w:sz w:val="22"/>
          <w:szCs w:val="22"/>
        </w:rPr>
        <w:t>geva</w:t>
      </w:r>
      <w:proofErr w:type="spellEnd"/>
      <w:r w:rsidRPr="001A7772">
        <w:rPr>
          <w:rFonts w:ascii="Arial" w:hAnsi="Arial" w:cs="Arial"/>
          <w:sz w:val="22"/>
          <w:szCs w:val="22"/>
        </w:rPr>
        <w:t xml:space="preserve">-test® zur Berufswahl nicht auf Lern- oder Konzentrationsschwächen wie z. B. Lese-Rechtschreib-Schwäche, AD(H)S, Behinderungen und sonstige Beeinträchtigungen des Teilnehmers eingehen kann. Für Personen mit unzureichenden Deutschkenntnissen wird der </w:t>
      </w:r>
      <w:proofErr w:type="spellStart"/>
      <w:r w:rsidRPr="001A7772">
        <w:rPr>
          <w:rFonts w:ascii="Arial" w:hAnsi="Arial" w:cs="Arial"/>
          <w:sz w:val="22"/>
          <w:szCs w:val="22"/>
        </w:rPr>
        <w:t>geva</w:t>
      </w:r>
      <w:proofErr w:type="spellEnd"/>
      <w:r w:rsidRPr="001A7772">
        <w:rPr>
          <w:rFonts w:ascii="Arial" w:hAnsi="Arial" w:cs="Arial"/>
          <w:sz w:val="22"/>
          <w:szCs w:val="22"/>
        </w:rPr>
        <w:t>-test® nicht empfohlen.</w:t>
      </w:r>
    </w:p>
    <w:p w:rsidR="001A7772" w:rsidRPr="001A7772" w:rsidRDefault="001A7772" w:rsidP="001A7772">
      <w:pPr>
        <w:pStyle w:val="KeinLeerraum"/>
        <w:spacing w:line="276" w:lineRule="auto"/>
        <w:jc w:val="both"/>
        <w:rPr>
          <w:rFonts w:ascii="Arial" w:hAnsi="Arial" w:cs="Arial"/>
          <w:sz w:val="22"/>
          <w:szCs w:val="22"/>
        </w:rPr>
      </w:pPr>
    </w:p>
    <w:p w:rsidR="001A7772" w:rsidRPr="00681A37" w:rsidRDefault="001A7772" w:rsidP="00185BC0">
      <w:pPr>
        <w:pStyle w:val="KeinLeerraum"/>
        <w:spacing w:line="276" w:lineRule="auto"/>
        <w:rPr>
          <w:rFonts w:ascii="Arial" w:hAnsi="Arial" w:cs="Arial"/>
          <w:b/>
          <w:sz w:val="22"/>
          <w:szCs w:val="22"/>
        </w:rPr>
      </w:pPr>
      <w:r w:rsidRPr="00681A37">
        <w:rPr>
          <w:rFonts w:ascii="Arial" w:hAnsi="Arial" w:cs="Arial"/>
          <w:b/>
          <w:sz w:val="22"/>
          <w:szCs w:val="22"/>
        </w:rPr>
        <w:t>7. Allgemeines</w:t>
      </w:r>
      <w:r w:rsidR="00185BC0">
        <w:rPr>
          <w:rFonts w:ascii="Arial" w:hAnsi="Arial" w:cs="Arial"/>
          <w:b/>
          <w:sz w:val="22"/>
          <w:szCs w:val="22"/>
        </w:rPr>
        <w:br/>
      </w:r>
    </w:p>
    <w:p w:rsidR="001A7772" w:rsidRDefault="001A7772" w:rsidP="001A7772">
      <w:pPr>
        <w:pStyle w:val="KeinLeerraum"/>
        <w:spacing w:line="276" w:lineRule="auto"/>
        <w:jc w:val="both"/>
        <w:rPr>
          <w:rFonts w:ascii="Arial" w:hAnsi="Arial" w:cs="Arial"/>
          <w:sz w:val="22"/>
          <w:szCs w:val="22"/>
        </w:rPr>
      </w:pPr>
      <w:r w:rsidRPr="001A7772">
        <w:rPr>
          <w:rFonts w:ascii="Arial" w:hAnsi="Arial" w:cs="Arial"/>
          <w:sz w:val="22"/>
          <w:szCs w:val="22"/>
        </w:rPr>
        <w:t xml:space="preserve">Das geva-institut behält sich das Recht vor, jederzeit diese Teilnahmebedingungen unter Beachtung der datenschutzrechtlichen Vorgaben zu ändern. Es gelten jedoch immer die Teilnahmebedingungen, wie sie in ihrer jeweiligen Form der konkreten Teilnahme an einem </w:t>
      </w:r>
      <w:proofErr w:type="spellStart"/>
      <w:r w:rsidRPr="001A7772">
        <w:rPr>
          <w:rFonts w:ascii="Arial" w:hAnsi="Arial" w:cs="Arial"/>
          <w:sz w:val="22"/>
          <w:szCs w:val="22"/>
        </w:rPr>
        <w:t>geva</w:t>
      </w:r>
      <w:proofErr w:type="spellEnd"/>
      <w:r w:rsidRPr="001A7772">
        <w:rPr>
          <w:rFonts w:ascii="Arial" w:hAnsi="Arial" w:cs="Arial"/>
          <w:sz w:val="22"/>
          <w:szCs w:val="22"/>
        </w:rPr>
        <w:t xml:space="preserve">-test® zugrunde lagen. Die Teilnahmebedingungen anderer Aktionen des </w:t>
      </w:r>
      <w:proofErr w:type="spellStart"/>
      <w:r w:rsidRPr="001A7772">
        <w:rPr>
          <w:rFonts w:ascii="Arial" w:hAnsi="Arial" w:cs="Arial"/>
          <w:sz w:val="22"/>
          <w:szCs w:val="22"/>
        </w:rPr>
        <w:t>geva</w:t>
      </w:r>
      <w:proofErr w:type="spellEnd"/>
      <w:r w:rsidRPr="001A7772">
        <w:rPr>
          <w:rFonts w:ascii="Arial" w:hAnsi="Arial" w:cs="Arial"/>
          <w:sz w:val="22"/>
          <w:szCs w:val="22"/>
        </w:rPr>
        <w:t>-instituts können von diesen Teilnahmebedingungen abweichen.</w:t>
      </w:r>
    </w:p>
    <w:p w:rsidR="00292810" w:rsidRDefault="00292810" w:rsidP="001A7772">
      <w:pPr>
        <w:pStyle w:val="KeinLeerraum"/>
        <w:spacing w:line="276" w:lineRule="auto"/>
        <w:jc w:val="both"/>
        <w:rPr>
          <w:rFonts w:ascii="Arial" w:hAnsi="Arial" w:cs="Arial"/>
          <w:sz w:val="22"/>
          <w:szCs w:val="22"/>
        </w:rPr>
      </w:pPr>
    </w:p>
    <w:p w:rsidR="00292810" w:rsidRDefault="00292810" w:rsidP="00292810">
      <w:pPr>
        <w:pStyle w:val="KeinLeerraum"/>
        <w:spacing w:line="276" w:lineRule="auto"/>
        <w:rPr>
          <w:rFonts w:ascii="Arial" w:hAnsi="Arial" w:cs="Arial"/>
          <w:sz w:val="22"/>
          <w:szCs w:val="22"/>
        </w:rPr>
      </w:pPr>
      <w:r w:rsidRPr="00197448">
        <w:rPr>
          <w:rFonts w:ascii="Arial" w:hAnsi="Arial" w:cs="Arial"/>
          <w:b/>
          <w:sz w:val="22"/>
          <w:szCs w:val="22"/>
        </w:rPr>
        <w:t xml:space="preserve">Stand </w:t>
      </w:r>
      <w:r w:rsidR="00AC141E">
        <w:rPr>
          <w:rFonts w:ascii="Arial" w:hAnsi="Arial" w:cs="Arial"/>
          <w:b/>
          <w:sz w:val="22"/>
          <w:szCs w:val="22"/>
        </w:rPr>
        <w:t>1</w:t>
      </w:r>
      <w:r w:rsidR="00DF3DF7">
        <w:rPr>
          <w:rFonts w:ascii="Arial" w:hAnsi="Arial" w:cs="Arial"/>
          <w:b/>
          <w:sz w:val="22"/>
          <w:szCs w:val="22"/>
        </w:rPr>
        <w:t>2</w:t>
      </w:r>
      <w:r w:rsidR="00AC141E">
        <w:rPr>
          <w:rFonts w:ascii="Arial" w:hAnsi="Arial" w:cs="Arial"/>
          <w:b/>
          <w:sz w:val="22"/>
          <w:szCs w:val="22"/>
        </w:rPr>
        <w:t>.10.201</w:t>
      </w:r>
      <w:r w:rsidR="00DF3DF7">
        <w:rPr>
          <w:rFonts w:ascii="Arial" w:hAnsi="Arial" w:cs="Arial"/>
          <w:b/>
          <w:sz w:val="22"/>
          <w:szCs w:val="22"/>
        </w:rPr>
        <w:t>7</w:t>
      </w:r>
      <w:r w:rsidRPr="00197448">
        <w:rPr>
          <w:rFonts w:ascii="Arial" w:hAnsi="Arial" w:cs="Arial"/>
          <w:b/>
          <w:sz w:val="22"/>
          <w:szCs w:val="22"/>
        </w:rPr>
        <w:t xml:space="preserve"> </w:t>
      </w:r>
      <w:r>
        <w:rPr>
          <w:rFonts w:ascii="Arial" w:hAnsi="Arial" w:cs="Arial"/>
          <w:b/>
          <w:sz w:val="22"/>
          <w:szCs w:val="22"/>
        </w:rPr>
        <w:br/>
      </w:r>
    </w:p>
    <w:p w:rsidR="00312883" w:rsidRDefault="00312883" w:rsidP="00312883">
      <w:pPr>
        <w:pStyle w:val="KeinLeerraum"/>
        <w:rPr>
          <w:rFonts w:ascii="Arial" w:hAnsi="Arial" w:cs="Arial"/>
          <w:b/>
          <w:sz w:val="28"/>
          <w:szCs w:val="28"/>
        </w:rPr>
      </w:pPr>
    </w:p>
    <w:p w:rsidR="00681A37" w:rsidRPr="00021253" w:rsidRDefault="00021253" w:rsidP="00312883">
      <w:pPr>
        <w:pStyle w:val="KeinLeerraum"/>
        <w:rPr>
          <w:rFonts w:ascii="Arial" w:hAnsi="Arial" w:cs="Arial"/>
          <w:b/>
          <w:sz w:val="28"/>
          <w:szCs w:val="28"/>
        </w:rPr>
      </w:pPr>
      <w:r w:rsidRPr="00021253">
        <w:rPr>
          <w:rFonts w:ascii="Arial" w:hAnsi="Arial" w:cs="Arial"/>
          <w:b/>
          <w:sz w:val="28"/>
          <w:szCs w:val="28"/>
        </w:rPr>
        <w:t>Bitte beim Testleiter abgeben!</w:t>
      </w:r>
    </w:p>
    <w:p w:rsidR="00681A37" w:rsidRDefault="00681A37" w:rsidP="001456B2">
      <w:pPr>
        <w:pStyle w:val="KeinLeerraum"/>
        <w:ind w:right="1293"/>
        <w:jc w:val="both"/>
        <w:rPr>
          <w:rFonts w:ascii="Arial" w:hAnsi="Arial" w:cs="Arial"/>
          <w:sz w:val="22"/>
          <w:szCs w:val="22"/>
        </w:rPr>
      </w:pPr>
    </w:p>
    <w:p w:rsidR="00681A37" w:rsidRDefault="00681A37" w:rsidP="001456B2">
      <w:pPr>
        <w:pStyle w:val="KeinLeerraum"/>
        <w:ind w:right="1293"/>
        <w:jc w:val="both"/>
        <w:rPr>
          <w:rFonts w:ascii="Arial" w:hAnsi="Arial" w:cs="Arial"/>
          <w:sz w:val="22"/>
          <w:szCs w:val="22"/>
        </w:rPr>
      </w:pPr>
    </w:p>
    <w:p w:rsidR="00681A37" w:rsidRDefault="00681A37" w:rsidP="001456B2">
      <w:pPr>
        <w:pStyle w:val="KeinLeerraum"/>
        <w:ind w:right="1293"/>
        <w:jc w:val="both"/>
        <w:rPr>
          <w:rFonts w:ascii="Arial" w:hAnsi="Arial" w:cs="Arial"/>
          <w:sz w:val="22"/>
          <w:szCs w:val="22"/>
        </w:rPr>
      </w:pPr>
    </w:p>
    <w:p w:rsidR="00681A37" w:rsidRDefault="00681A37" w:rsidP="001456B2">
      <w:pPr>
        <w:pStyle w:val="KeinLeerraum"/>
        <w:ind w:right="1293"/>
        <w:jc w:val="both"/>
        <w:rPr>
          <w:rFonts w:ascii="Arial" w:hAnsi="Arial" w:cs="Arial"/>
          <w:sz w:val="22"/>
          <w:szCs w:val="22"/>
        </w:rPr>
      </w:pPr>
    </w:p>
    <w:p w:rsidR="00681A37" w:rsidRDefault="00681A37" w:rsidP="001456B2">
      <w:pPr>
        <w:pStyle w:val="KeinLeerraum"/>
        <w:ind w:right="1293"/>
        <w:jc w:val="both"/>
        <w:rPr>
          <w:rFonts w:ascii="Arial" w:hAnsi="Arial" w:cs="Arial"/>
          <w:sz w:val="22"/>
          <w:szCs w:val="22"/>
        </w:rPr>
      </w:pPr>
    </w:p>
    <w:p w:rsidR="00681A37" w:rsidRDefault="00681A37" w:rsidP="001456B2">
      <w:pPr>
        <w:pStyle w:val="KeinLeerraum"/>
        <w:ind w:right="1293"/>
        <w:jc w:val="both"/>
        <w:rPr>
          <w:rFonts w:ascii="Arial" w:hAnsi="Arial" w:cs="Arial"/>
          <w:sz w:val="22"/>
          <w:szCs w:val="22"/>
        </w:rPr>
      </w:pPr>
    </w:p>
    <w:p w:rsidR="00681A37" w:rsidRDefault="00681A37" w:rsidP="001456B2">
      <w:pPr>
        <w:pStyle w:val="KeinLeerraum"/>
        <w:ind w:right="1293"/>
        <w:jc w:val="both"/>
        <w:rPr>
          <w:rFonts w:ascii="Arial" w:hAnsi="Arial" w:cs="Arial"/>
          <w:sz w:val="22"/>
          <w:szCs w:val="22"/>
        </w:rPr>
      </w:pPr>
    </w:p>
    <w:p w:rsidR="00681A37" w:rsidRDefault="00681A37" w:rsidP="001456B2">
      <w:pPr>
        <w:pStyle w:val="KeinLeerraum"/>
        <w:ind w:right="1293"/>
        <w:jc w:val="both"/>
        <w:rPr>
          <w:rFonts w:ascii="Arial" w:hAnsi="Arial" w:cs="Arial"/>
          <w:sz w:val="22"/>
          <w:szCs w:val="22"/>
        </w:rPr>
      </w:pPr>
    </w:p>
    <w:p w:rsidR="00681A37" w:rsidRDefault="00681A37"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sz w:val="22"/>
          <w:szCs w:val="22"/>
          <w:u w:val="single"/>
        </w:rPr>
      </w:pPr>
    </w:p>
    <w:p w:rsidR="00681A37" w:rsidRDefault="00681A37"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sz w:val="22"/>
          <w:szCs w:val="22"/>
          <w:u w:val="single"/>
        </w:rPr>
      </w:pPr>
    </w:p>
    <w:p w:rsidR="00681A37" w:rsidRDefault="00681A37"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sz w:val="22"/>
          <w:szCs w:val="22"/>
          <w:u w:val="single"/>
        </w:rPr>
      </w:pPr>
    </w:p>
    <w:p w:rsidR="00681A37" w:rsidRDefault="00681A37"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sz w:val="22"/>
          <w:szCs w:val="22"/>
          <w:u w:val="single"/>
        </w:rPr>
      </w:pPr>
    </w:p>
    <w:p w:rsidR="001456B2" w:rsidRPr="00681A37" w:rsidRDefault="001456B2"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sz w:val="28"/>
          <w:szCs w:val="28"/>
          <w:u w:val="single"/>
        </w:rPr>
      </w:pPr>
      <w:r w:rsidRPr="00681A37">
        <w:rPr>
          <w:rFonts w:ascii="Arial" w:hAnsi="Arial" w:cs="Arial"/>
          <w:sz w:val="28"/>
          <w:szCs w:val="28"/>
          <w:u w:val="single"/>
        </w:rPr>
        <w:t>Einverständniserklärung:</w:t>
      </w:r>
    </w:p>
    <w:p w:rsidR="00681A37" w:rsidRDefault="00681A37"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sz w:val="22"/>
          <w:szCs w:val="22"/>
          <w:u w:val="single"/>
        </w:rPr>
      </w:pPr>
    </w:p>
    <w:p w:rsidR="00681A37" w:rsidRPr="00445B40" w:rsidRDefault="00681A37"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sz w:val="22"/>
          <w:szCs w:val="22"/>
          <w:u w:val="single"/>
        </w:rPr>
      </w:pPr>
    </w:p>
    <w:p w:rsidR="00445B40" w:rsidRPr="00681A37" w:rsidRDefault="00445B40"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rPr>
      </w:pPr>
    </w:p>
    <w:p w:rsidR="001456B2" w:rsidRPr="00681A37" w:rsidRDefault="001456B2"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rPr>
      </w:pPr>
      <w:r w:rsidRPr="00681A37">
        <w:rPr>
          <w:rFonts w:ascii="Arial" w:hAnsi="Arial" w:cs="Arial"/>
        </w:rPr>
        <w:t>Mit der Unterschrift bestätige ich, dass mir die Beding</w:t>
      </w:r>
      <w:r w:rsidR="00062460" w:rsidRPr="00681A37">
        <w:rPr>
          <w:rFonts w:ascii="Arial" w:hAnsi="Arial" w:cs="Arial"/>
        </w:rPr>
        <w:t xml:space="preserve">ungen für die Teilnahme am </w:t>
      </w:r>
      <w:proofErr w:type="spellStart"/>
      <w:r w:rsidR="00681A37" w:rsidRPr="00681A37">
        <w:rPr>
          <w:rFonts w:ascii="Arial" w:hAnsi="Arial" w:cs="Arial"/>
        </w:rPr>
        <w:t>geva</w:t>
      </w:r>
      <w:proofErr w:type="spellEnd"/>
      <w:r w:rsidR="00681A37" w:rsidRPr="00681A37">
        <w:rPr>
          <w:rFonts w:ascii="Arial" w:hAnsi="Arial" w:cs="Arial"/>
        </w:rPr>
        <w:t>-test®</w:t>
      </w:r>
      <w:r w:rsidRPr="00681A37">
        <w:rPr>
          <w:rFonts w:ascii="Arial" w:hAnsi="Arial" w:cs="Arial"/>
        </w:rPr>
        <w:t>, insbesondere zum Datenschutz, bekannt sind und ich damit einverstanden bin.</w:t>
      </w:r>
    </w:p>
    <w:p w:rsidR="001456B2" w:rsidRPr="00681A37" w:rsidRDefault="001456B2"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rPr>
      </w:pPr>
    </w:p>
    <w:p w:rsidR="001456B2" w:rsidRPr="00681A37" w:rsidRDefault="001456B2"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rPr>
      </w:pPr>
    </w:p>
    <w:p w:rsidR="00681A37" w:rsidRPr="00681A37" w:rsidRDefault="00681A37"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rPr>
      </w:pPr>
    </w:p>
    <w:p w:rsidR="001456B2" w:rsidRPr="00681A37" w:rsidRDefault="001456B2"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rPr>
      </w:pPr>
      <w:r w:rsidRPr="00681A37">
        <w:rPr>
          <w:rFonts w:ascii="Arial" w:hAnsi="Arial" w:cs="Arial"/>
        </w:rPr>
        <w:t>____</w:t>
      </w:r>
      <w:r w:rsidR="00445B40" w:rsidRPr="00681A37">
        <w:rPr>
          <w:rFonts w:ascii="Arial" w:hAnsi="Arial" w:cs="Arial"/>
        </w:rPr>
        <w:t>________________________</w:t>
      </w:r>
      <w:r w:rsidR="002601A5" w:rsidRPr="00681A37">
        <w:rPr>
          <w:rFonts w:ascii="Arial" w:hAnsi="Arial" w:cs="Arial"/>
        </w:rPr>
        <w:t xml:space="preserve"> </w:t>
      </w:r>
      <w:r w:rsidR="00445B40" w:rsidRPr="00681A37">
        <w:rPr>
          <w:rFonts w:ascii="Arial" w:hAnsi="Arial" w:cs="Arial"/>
        </w:rPr>
        <w:t>_____</w:t>
      </w:r>
      <w:r w:rsidRPr="00681A37">
        <w:rPr>
          <w:rFonts w:ascii="Arial" w:hAnsi="Arial" w:cs="Arial"/>
        </w:rPr>
        <w:t>_____________</w:t>
      </w:r>
      <w:r w:rsidR="001A7772" w:rsidRPr="00681A37">
        <w:rPr>
          <w:rFonts w:ascii="Arial" w:hAnsi="Arial" w:cs="Arial"/>
        </w:rPr>
        <w:t>_____</w:t>
      </w:r>
    </w:p>
    <w:p w:rsidR="001456B2" w:rsidRPr="00681A37" w:rsidRDefault="001456B2"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rPr>
      </w:pPr>
      <w:r w:rsidRPr="00681A37">
        <w:rPr>
          <w:rFonts w:ascii="Arial" w:hAnsi="Arial" w:cs="Arial"/>
        </w:rPr>
        <w:t>Vorname</w:t>
      </w:r>
      <w:r w:rsidRPr="00681A37">
        <w:rPr>
          <w:rFonts w:ascii="Arial" w:hAnsi="Arial" w:cs="Arial"/>
        </w:rPr>
        <w:tab/>
      </w:r>
      <w:r w:rsidRPr="00681A37">
        <w:rPr>
          <w:rFonts w:ascii="Arial" w:hAnsi="Arial" w:cs="Arial"/>
        </w:rPr>
        <w:tab/>
      </w:r>
      <w:r w:rsidRPr="00681A37">
        <w:rPr>
          <w:rFonts w:ascii="Arial" w:hAnsi="Arial" w:cs="Arial"/>
        </w:rPr>
        <w:tab/>
      </w:r>
      <w:r w:rsidRPr="00681A37">
        <w:rPr>
          <w:rFonts w:ascii="Arial" w:hAnsi="Arial" w:cs="Arial"/>
        </w:rPr>
        <w:tab/>
      </w:r>
      <w:r w:rsidR="00B77388">
        <w:rPr>
          <w:rFonts w:ascii="Arial" w:hAnsi="Arial" w:cs="Arial"/>
        </w:rPr>
        <w:tab/>
      </w:r>
      <w:r w:rsidRPr="00681A37">
        <w:rPr>
          <w:rFonts w:ascii="Arial" w:hAnsi="Arial" w:cs="Arial"/>
        </w:rPr>
        <w:t>Nachname</w:t>
      </w:r>
    </w:p>
    <w:p w:rsidR="0023427E" w:rsidRPr="00681A37" w:rsidRDefault="0023427E"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rPr>
      </w:pPr>
    </w:p>
    <w:p w:rsidR="00681A37" w:rsidRPr="00681A37" w:rsidRDefault="00681A37"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rPr>
      </w:pPr>
    </w:p>
    <w:p w:rsidR="0023427E" w:rsidRPr="00681A37" w:rsidRDefault="0023427E"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rPr>
      </w:pPr>
      <w:r w:rsidRPr="00681A37">
        <w:rPr>
          <w:rFonts w:ascii="Arial" w:hAnsi="Arial" w:cs="Arial"/>
        </w:rPr>
        <w:t>____________________________ _______________________</w:t>
      </w:r>
    </w:p>
    <w:p w:rsidR="0023427E" w:rsidRPr="00681A37" w:rsidRDefault="0023427E"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rPr>
      </w:pPr>
      <w:r w:rsidRPr="00681A37">
        <w:rPr>
          <w:rFonts w:ascii="Arial" w:hAnsi="Arial" w:cs="Arial"/>
        </w:rPr>
        <w:t xml:space="preserve">Klasse </w:t>
      </w:r>
      <w:r w:rsidRPr="00681A37">
        <w:rPr>
          <w:rFonts w:ascii="Arial" w:hAnsi="Arial" w:cs="Arial"/>
        </w:rPr>
        <w:tab/>
      </w:r>
      <w:r w:rsidRPr="00681A37">
        <w:rPr>
          <w:rFonts w:ascii="Arial" w:hAnsi="Arial" w:cs="Arial"/>
        </w:rPr>
        <w:tab/>
      </w:r>
      <w:r w:rsidRPr="00681A37">
        <w:rPr>
          <w:rFonts w:ascii="Arial" w:hAnsi="Arial" w:cs="Arial"/>
        </w:rPr>
        <w:tab/>
      </w:r>
      <w:r w:rsidRPr="00681A37">
        <w:rPr>
          <w:rFonts w:ascii="Arial" w:hAnsi="Arial" w:cs="Arial"/>
        </w:rPr>
        <w:tab/>
      </w:r>
      <w:r w:rsidR="00B77388">
        <w:rPr>
          <w:rFonts w:ascii="Arial" w:hAnsi="Arial" w:cs="Arial"/>
        </w:rPr>
        <w:tab/>
      </w:r>
      <w:r w:rsidRPr="00681A37">
        <w:rPr>
          <w:rFonts w:ascii="Arial" w:hAnsi="Arial" w:cs="Arial"/>
        </w:rPr>
        <w:t>Schule, Ort</w:t>
      </w:r>
    </w:p>
    <w:p w:rsidR="0023427E" w:rsidRPr="00681A37" w:rsidRDefault="0023427E"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rPr>
      </w:pPr>
      <w:r w:rsidRPr="00681A37">
        <w:rPr>
          <w:rFonts w:ascii="Arial" w:hAnsi="Arial" w:cs="Arial"/>
        </w:rPr>
        <w:tab/>
      </w:r>
      <w:r w:rsidRPr="00681A37">
        <w:rPr>
          <w:rFonts w:ascii="Arial" w:hAnsi="Arial" w:cs="Arial"/>
        </w:rPr>
        <w:tab/>
      </w:r>
      <w:r w:rsidRPr="00681A37">
        <w:rPr>
          <w:rFonts w:ascii="Arial" w:hAnsi="Arial" w:cs="Arial"/>
        </w:rPr>
        <w:tab/>
      </w:r>
      <w:r w:rsidRPr="00681A37">
        <w:rPr>
          <w:rFonts w:ascii="Arial" w:hAnsi="Arial" w:cs="Arial"/>
        </w:rPr>
        <w:tab/>
      </w:r>
    </w:p>
    <w:p w:rsidR="0023427E" w:rsidRPr="00681A37" w:rsidRDefault="0023427E"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rPr>
      </w:pPr>
    </w:p>
    <w:p w:rsidR="001456B2" w:rsidRPr="00681A37" w:rsidRDefault="001456B2"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rPr>
      </w:pPr>
    </w:p>
    <w:p w:rsidR="001456B2" w:rsidRPr="00681A37" w:rsidRDefault="001456B2"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rPr>
      </w:pPr>
      <w:r w:rsidRPr="00681A37">
        <w:rPr>
          <w:rFonts w:ascii="Arial" w:hAnsi="Arial" w:cs="Arial"/>
        </w:rPr>
        <w:t>____</w:t>
      </w:r>
      <w:r w:rsidR="00681A37">
        <w:rPr>
          <w:rFonts w:ascii="Arial" w:hAnsi="Arial" w:cs="Arial"/>
        </w:rPr>
        <w:t>_______________________</w:t>
      </w:r>
      <w:r w:rsidRPr="00681A37">
        <w:rPr>
          <w:rFonts w:ascii="Arial" w:hAnsi="Arial" w:cs="Arial"/>
        </w:rPr>
        <w:t>______________</w:t>
      </w:r>
      <w:r w:rsidR="00445B40" w:rsidRPr="00681A37">
        <w:rPr>
          <w:rFonts w:ascii="Arial" w:hAnsi="Arial" w:cs="Arial"/>
        </w:rPr>
        <w:t>_________</w:t>
      </w:r>
    </w:p>
    <w:p w:rsidR="00681A37" w:rsidRPr="00681A37" w:rsidRDefault="001456B2"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rPr>
      </w:pPr>
      <w:r w:rsidRPr="00681A37">
        <w:rPr>
          <w:rFonts w:ascii="Arial" w:hAnsi="Arial" w:cs="Arial"/>
        </w:rPr>
        <w:t>Ort, Datum</w:t>
      </w:r>
      <w:r w:rsidRPr="00681A37">
        <w:rPr>
          <w:rFonts w:ascii="Arial" w:hAnsi="Arial" w:cs="Arial"/>
        </w:rPr>
        <w:tab/>
      </w:r>
      <w:r w:rsidRPr="00681A37">
        <w:rPr>
          <w:rFonts w:ascii="Arial" w:hAnsi="Arial" w:cs="Arial"/>
        </w:rPr>
        <w:tab/>
      </w:r>
      <w:r w:rsidRPr="00681A37">
        <w:rPr>
          <w:rFonts w:ascii="Arial" w:hAnsi="Arial" w:cs="Arial"/>
        </w:rPr>
        <w:tab/>
      </w:r>
      <w:r w:rsidRPr="00681A37">
        <w:rPr>
          <w:rFonts w:ascii="Arial" w:hAnsi="Arial" w:cs="Arial"/>
        </w:rPr>
        <w:tab/>
      </w:r>
    </w:p>
    <w:p w:rsidR="00681A37" w:rsidRPr="00681A37" w:rsidRDefault="00681A37"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rPr>
      </w:pPr>
    </w:p>
    <w:p w:rsidR="00681A37" w:rsidRPr="00681A37" w:rsidRDefault="00681A37"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rPr>
      </w:pPr>
    </w:p>
    <w:p w:rsidR="00681A37" w:rsidRPr="00681A37" w:rsidRDefault="00681A37"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rPr>
      </w:pPr>
    </w:p>
    <w:p w:rsidR="00681A37" w:rsidRPr="00681A37" w:rsidRDefault="00681A37"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rPr>
      </w:pPr>
      <w:r w:rsidRPr="00681A37">
        <w:rPr>
          <w:rFonts w:ascii="Arial" w:hAnsi="Arial" w:cs="Arial"/>
        </w:rPr>
        <w:t>_____________________________________</w:t>
      </w:r>
      <w:r>
        <w:rPr>
          <w:rFonts w:ascii="Arial" w:hAnsi="Arial" w:cs="Arial"/>
        </w:rPr>
        <w:t>_____________</w:t>
      </w:r>
    </w:p>
    <w:p w:rsidR="001456B2" w:rsidRPr="00681A37" w:rsidRDefault="001456B2"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rPr>
      </w:pPr>
      <w:r w:rsidRPr="00681A37">
        <w:rPr>
          <w:rFonts w:ascii="Arial" w:hAnsi="Arial" w:cs="Arial"/>
        </w:rPr>
        <w:t>Unterschrift/en*</w:t>
      </w:r>
    </w:p>
    <w:p w:rsidR="0023427E" w:rsidRDefault="0023427E"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sz w:val="22"/>
          <w:szCs w:val="22"/>
        </w:rPr>
      </w:pPr>
    </w:p>
    <w:p w:rsidR="00153A42" w:rsidRPr="00062460" w:rsidRDefault="00153A42" w:rsidP="00153A42">
      <w:pPr>
        <w:pStyle w:val="KeinLeerraum"/>
        <w:pBdr>
          <w:top w:val="single" w:sz="4" w:space="1" w:color="auto"/>
          <w:left w:val="single" w:sz="4" w:space="4" w:color="auto"/>
          <w:bottom w:val="single" w:sz="4" w:space="1" w:color="auto"/>
          <w:right w:val="single" w:sz="4" w:space="31" w:color="auto"/>
        </w:pBdr>
        <w:ind w:right="1293"/>
        <w:jc w:val="both"/>
        <w:rPr>
          <w:rFonts w:ascii="Arial" w:hAnsi="Arial" w:cs="Arial"/>
          <w:sz w:val="22"/>
          <w:szCs w:val="22"/>
        </w:rPr>
      </w:pPr>
    </w:p>
    <w:p w:rsidR="001456B2" w:rsidRPr="00062460" w:rsidRDefault="001456B2" w:rsidP="001456B2">
      <w:pPr>
        <w:pStyle w:val="KeinLeerraum"/>
        <w:ind w:right="1293"/>
        <w:jc w:val="both"/>
        <w:rPr>
          <w:rFonts w:ascii="Arial" w:hAnsi="Arial" w:cs="Arial"/>
          <w:sz w:val="22"/>
          <w:szCs w:val="22"/>
        </w:rPr>
      </w:pPr>
    </w:p>
    <w:p w:rsidR="00681A37" w:rsidRDefault="001456B2" w:rsidP="001456B2">
      <w:pPr>
        <w:pStyle w:val="KeinLeerraum"/>
        <w:ind w:right="1293"/>
        <w:jc w:val="both"/>
        <w:rPr>
          <w:rFonts w:ascii="Arial" w:hAnsi="Arial" w:cs="Arial"/>
          <w:b/>
          <w:sz w:val="20"/>
          <w:szCs w:val="20"/>
        </w:rPr>
      </w:pPr>
      <w:r w:rsidRPr="00445B40">
        <w:rPr>
          <w:rFonts w:ascii="Arial" w:hAnsi="Arial" w:cs="Arial"/>
          <w:b/>
          <w:sz w:val="20"/>
          <w:szCs w:val="20"/>
        </w:rPr>
        <w:t xml:space="preserve"> * Bei Minderjährigen muss</w:t>
      </w:r>
      <w:r w:rsidR="00681A37">
        <w:rPr>
          <w:rFonts w:ascii="Arial" w:hAnsi="Arial" w:cs="Arial"/>
          <w:b/>
          <w:sz w:val="20"/>
          <w:szCs w:val="20"/>
        </w:rPr>
        <w:t xml:space="preserve"> </w:t>
      </w:r>
      <w:r w:rsidRPr="00445B40">
        <w:rPr>
          <w:rFonts w:ascii="Arial" w:hAnsi="Arial" w:cs="Arial"/>
          <w:b/>
          <w:sz w:val="20"/>
          <w:szCs w:val="20"/>
        </w:rPr>
        <w:t xml:space="preserve">die/der Erziehungsberechtigte unterschreiben. </w:t>
      </w:r>
      <w:r w:rsidR="00445B40">
        <w:rPr>
          <w:rFonts w:ascii="Arial" w:hAnsi="Arial" w:cs="Arial"/>
          <w:b/>
          <w:sz w:val="20"/>
          <w:szCs w:val="20"/>
        </w:rPr>
        <w:br/>
      </w:r>
    </w:p>
    <w:p w:rsidR="008072FA" w:rsidRPr="00062460" w:rsidRDefault="001456B2" w:rsidP="001456B2">
      <w:pPr>
        <w:pStyle w:val="KeinLeerraum"/>
        <w:ind w:right="1293"/>
        <w:jc w:val="both"/>
        <w:rPr>
          <w:rFonts w:ascii="Arial" w:hAnsi="Arial" w:cs="Arial"/>
          <w:b/>
          <w:sz w:val="22"/>
          <w:szCs w:val="22"/>
        </w:rPr>
      </w:pPr>
      <w:r w:rsidRPr="00445B40">
        <w:rPr>
          <w:rFonts w:ascii="Arial" w:hAnsi="Arial" w:cs="Arial"/>
          <w:b/>
          <w:sz w:val="20"/>
          <w:szCs w:val="20"/>
        </w:rPr>
        <w:t xml:space="preserve">Ab Vollendung des 14. Lebensjahres ist </w:t>
      </w:r>
      <w:r w:rsidRPr="00445B40">
        <w:rPr>
          <w:rFonts w:ascii="Arial" w:hAnsi="Arial" w:cs="Arial"/>
          <w:b/>
          <w:sz w:val="20"/>
          <w:szCs w:val="20"/>
          <w:u w:val="single"/>
        </w:rPr>
        <w:t>zusätzlich</w:t>
      </w:r>
      <w:r w:rsidRPr="00445B40">
        <w:rPr>
          <w:rFonts w:ascii="Arial" w:hAnsi="Arial" w:cs="Arial"/>
          <w:b/>
          <w:sz w:val="20"/>
          <w:szCs w:val="20"/>
        </w:rPr>
        <w:t xml:space="preserve"> die Zustimmung des Jugendlichen erforderlich</w:t>
      </w:r>
      <w:r w:rsidR="00062460" w:rsidRPr="00445B40">
        <w:rPr>
          <w:rFonts w:ascii="Arial" w:hAnsi="Arial" w:cs="Arial"/>
          <w:b/>
          <w:sz w:val="20"/>
          <w:szCs w:val="20"/>
        </w:rPr>
        <w:t>.</w:t>
      </w:r>
    </w:p>
    <w:sectPr w:rsidR="008072FA" w:rsidRPr="00062460" w:rsidSect="001A7772">
      <w:headerReference w:type="default" r:id="rId7"/>
      <w:footerReference w:type="default" r:id="rId8"/>
      <w:pgSz w:w="11900" w:h="16840"/>
      <w:pgMar w:top="1418" w:right="3119" w:bottom="567"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10E" w:rsidRDefault="00AF510E" w:rsidP="004E744B">
      <w:pPr>
        <w:spacing w:after="0"/>
      </w:pPr>
      <w:r>
        <w:separator/>
      </w:r>
    </w:p>
  </w:endnote>
  <w:endnote w:type="continuationSeparator" w:id="0">
    <w:p w:rsidR="00AF510E" w:rsidRDefault="00AF510E" w:rsidP="004E74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otypeUnivers-330Light">
    <w:altName w:val="Linotype Univers 330 Light"/>
    <w:panose1 w:val="00000000000000000000"/>
    <w:charset w:val="4D"/>
    <w:family w:val="auto"/>
    <w:notTrueType/>
    <w:pitch w:val="default"/>
    <w:sig w:usb0="00000003" w:usb1="00000000" w:usb2="00000000" w:usb3="00000000" w:csb0="00000001" w:csb1="00000000"/>
  </w:font>
  <w:font w:name="LinotypeUnivers-530Medium">
    <w:altName w:val="Linotype Univers 530 Medium"/>
    <w:panose1 w:val="00000000000000000000"/>
    <w:charset w:val="00"/>
    <w:family w:val="auto"/>
    <w:notTrueType/>
    <w:pitch w:val="default"/>
    <w:sig w:usb0="00000003" w:usb1="00000000" w:usb2="00000000" w:usb3="00000000" w:csb0="00000001" w:csb1="00000000"/>
  </w:font>
  <w:font w:name="LinotypeUnivers-440Extended">
    <w:altName w:val="Linotype Univers 440 Extende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40" w:rsidRPr="00742F5B" w:rsidRDefault="00445B40" w:rsidP="00986934">
    <w:pPr>
      <w:pStyle w:val="Fuzeile"/>
      <w:jc w:val="right"/>
      <w:rPr>
        <w:rFonts w:ascii="Calibri" w:hAnsi="Calibri" w:cs="Arial"/>
        <w:sz w:val="20"/>
        <w:szCs w:val="20"/>
      </w:rPr>
    </w:pPr>
    <w:r w:rsidRPr="00742F5B">
      <w:rPr>
        <w:rFonts w:ascii="Calibri" w:hAnsi="Calibri" w:cs="Arial"/>
        <w:sz w:val="20"/>
        <w:szCs w:val="20"/>
      </w:rPr>
      <w:t xml:space="preserve">Seite </w:t>
    </w:r>
    <w:r w:rsidR="005341EA" w:rsidRPr="00742F5B">
      <w:rPr>
        <w:rFonts w:ascii="Calibri" w:hAnsi="Calibri" w:cs="Arial"/>
        <w:sz w:val="20"/>
        <w:szCs w:val="20"/>
      </w:rPr>
      <w:fldChar w:fldCharType="begin"/>
    </w:r>
    <w:r w:rsidRPr="00742F5B">
      <w:rPr>
        <w:rFonts w:ascii="Calibri" w:hAnsi="Calibri" w:cs="Arial"/>
        <w:sz w:val="20"/>
        <w:szCs w:val="20"/>
      </w:rPr>
      <w:instrText xml:space="preserve"> PAGE </w:instrText>
    </w:r>
    <w:r w:rsidR="005341EA" w:rsidRPr="00742F5B">
      <w:rPr>
        <w:rFonts w:ascii="Calibri" w:hAnsi="Calibri" w:cs="Arial"/>
        <w:sz w:val="20"/>
        <w:szCs w:val="20"/>
      </w:rPr>
      <w:fldChar w:fldCharType="separate"/>
    </w:r>
    <w:r w:rsidR="00792DCD">
      <w:rPr>
        <w:rFonts w:ascii="Calibri" w:hAnsi="Calibri" w:cs="Arial"/>
        <w:noProof/>
        <w:sz w:val="20"/>
        <w:szCs w:val="20"/>
      </w:rPr>
      <w:t>5</w:t>
    </w:r>
    <w:r w:rsidR="005341EA" w:rsidRPr="00742F5B">
      <w:rPr>
        <w:rFonts w:ascii="Calibri" w:hAnsi="Calibri" w:cs="Arial"/>
        <w:sz w:val="20"/>
        <w:szCs w:val="20"/>
      </w:rPr>
      <w:fldChar w:fldCharType="end"/>
    </w:r>
    <w:r w:rsidRPr="00742F5B">
      <w:rPr>
        <w:rFonts w:ascii="Calibri" w:hAnsi="Calibri" w:cs="Arial"/>
        <w:sz w:val="20"/>
        <w:szCs w:val="20"/>
      </w:rPr>
      <w:t xml:space="preserve"> von </w:t>
    </w:r>
    <w:r w:rsidR="005341EA" w:rsidRPr="00742F5B">
      <w:rPr>
        <w:rFonts w:ascii="Calibri" w:hAnsi="Calibri" w:cs="Arial"/>
        <w:sz w:val="20"/>
        <w:szCs w:val="20"/>
      </w:rPr>
      <w:fldChar w:fldCharType="begin"/>
    </w:r>
    <w:r w:rsidRPr="00742F5B">
      <w:rPr>
        <w:rFonts w:ascii="Calibri" w:hAnsi="Calibri" w:cs="Arial"/>
        <w:sz w:val="20"/>
        <w:szCs w:val="20"/>
      </w:rPr>
      <w:instrText xml:space="preserve"> NUMPAGES </w:instrText>
    </w:r>
    <w:r w:rsidR="005341EA" w:rsidRPr="00742F5B">
      <w:rPr>
        <w:rFonts w:ascii="Calibri" w:hAnsi="Calibri" w:cs="Arial"/>
        <w:sz w:val="20"/>
        <w:szCs w:val="20"/>
      </w:rPr>
      <w:fldChar w:fldCharType="separate"/>
    </w:r>
    <w:r w:rsidR="00792DCD">
      <w:rPr>
        <w:rFonts w:ascii="Calibri" w:hAnsi="Calibri" w:cs="Arial"/>
        <w:noProof/>
        <w:sz w:val="20"/>
        <w:szCs w:val="20"/>
      </w:rPr>
      <w:t>5</w:t>
    </w:r>
    <w:r w:rsidR="005341EA" w:rsidRPr="00742F5B">
      <w:rPr>
        <w:rFonts w:ascii="Calibri" w:hAnsi="Calibri"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10E" w:rsidRDefault="00AF510E" w:rsidP="004E744B">
      <w:pPr>
        <w:spacing w:after="0"/>
      </w:pPr>
      <w:r>
        <w:separator/>
      </w:r>
    </w:p>
  </w:footnote>
  <w:footnote w:type="continuationSeparator" w:id="0">
    <w:p w:rsidR="00AF510E" w:rsidRDefault="00AF510E" w:rsidP="004E744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27E" w:rsidRDefault="00BD38EB">
    <w:pPr>
      <w:pStyle w:val="Kopfzeile"/>
    </w:pPr>
    <w:r>
      <w:rPr>
        <w:rFonts w:ascii="Arial" w:hAnsi="Arial" w:cs="Arial"/>
        <w:b/>
        <w:noProof/>
        <w:sz w:val="22"/>
        <w:szCs w:val="22"/>
        <w:lang w:eastAsia="de-DE"/>
      </w:rPr>
      <w:drawing>
        <wp:anchor distT="0" distB="0" distL="114300" distR="114300" simplePos="0" relativeHeight="251658240" behindDoc="0" locked="0" layoutInCell="1" allowOverlap="1" wp14:anchorId="3DE304AD" wp14:editId="493734D8">
          <wp:simplePos x="0" y="0"/>
          <wp:positionH relativeFrom="column">
            <wp:posOffset>5516880</wp:posOffset>
          </wp:positionH>
          <wp:positionV relativeFrom="paragraph">
            <wp:posOffset>607060</wp:posOffset>
          </wp:positionV>
          <wp:extent cx="1238250" cy="454596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ufsoffensive_17-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4545965"/>
                  </a:xfrm>
                  <a:prstGeom prst="rect">
                    <a:avLst/>
                  </a:prstGeom>
                </pic:spPr>
              </pic:pic>
            </a:graphicData>
          </a:graphic>
          <wp14:sizeRelH relativeFrom="page">
            <wp14:pctWidth>0</wp14:pctWidth>
          </wp14:sizeRelH>
          <wp14:sizeRelV relativeFrom="page">
            <wp14:pctHeight>0</wp14:pctHeight>
          </wp14:sizeRelV>
        </wp:anchor>
      </w:drawing>
    </w:r>
    <w:r w:rsidR="0023427E">
      <w:rPr>
        <w:noProof/>
        <w:lang w:eastAsia="de-DE"/>
      </w:rPr>
      <w:drawing>
        <wp:anchor distT="0" distB="8382" distL="114300" distR="115443" simplePos="0" relativeHeight="251657216" behindDoc="0" locked="0" layoutInCell="1" allowOverlap="0" wp14:anchorId="65F30DB2" wp14:editId="38614D97">
          <wp:simplePos x="0" y="0"/>
          <wp:positionH relativeFrom="column">
            <wp:posOffset>5267960</wp:posOffset>
          </wp:positionH>
          <wp:positionV relativeFrom="page">
            <wp:posOffset>2540</wp:posOffset>
          </wp:positionV>
          <wp:extent cx="1750060" cy="998855"/>
          <wp:effectExtent l="19050" t="0" r="2540" b="0"/>
          <wp:wrapNone/>
          <wp:docPr id="4" name="Bild 2" descr="geva_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geva_briefbogen.jpg"/>
                  <pic:cNvPicPr>
                    <a:picLocks noChangeAspect="1" noChangeArrowheads="1"/>
                  </pic:cNvPicPr>
                </pic:nvPicPr>
                <pic:blipFill>
                  <a:blip r:embed="rId2"/>
                  <a:srcRect b="88223"/>
                  <a:stretch>
                    <a:fillRect/>
                  </a:stretch>
                </pic:blipFill>
                <pic:spPr bwMode="auto">
                  <a:xfrm>
                    <a:off x="0" y="0"/>
                    <a:ext cx="1750060" cy="99885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28"/>
    <w:rsid w:val="000147F6"/>
    <w:rsid w:val="00021253"/>
    <w:rsid w:val="00022B7F"/>
    <w:rsid w:val="00032DBC"/>
    <w:rsid w:val="00062460"/>
    <w:rsid w:val="00075771"/>
    <w:rsid w:val="00084E44"/>
    <w:rsid w:val="000A7528"/>
    <w:rsid w:val="000B1D97"/>
    <w:rsid w:val="000D103E"/>
    <w:rsid w:val="000D6F03"/>
    <w:rsid w:val="00122E7D"/>
    <w:rsid w:val="00125C0E"/>
    <w:rsid w:val="00140700"/>
    <w:rsid w:val="001456B2"/>
    <w:rsid w:val="00153A42"/>
    <w:rsid w:val="001732B9"/>
    <w:rsid w:val="00185BC0"/>
    <w:rsid w:val="00197448"/>
    <w:rsid w:val="001A7772"/>
    <w:rsid w:val="001B0039"/>
    <w:rsid w:val="001C6B36"/>
    <w:rsid w:val="001D5424"/>
    <w:rsid w:val="001D70B9"/>
    <w:rsid w:val="001E0BB0"/>
    <w:rsid w:val="00225323"/>
    <w:rsid w:val="0023427E"/>
    <w:rsid w:val="0024338F"/>
    <w:rsid w:val="002601A5"/>
    <w:rsid w:val="00282246"/>
    <w:rsid w:val="00290D3B"/>
    <w:rsid w:val="00292810"/>
    <w:rsid w:val="002B4F22"/>
    <w:rsid w:val="002E073F"/>
    <w:rsid w:val="00307ED8"/>
    <w:rsid w:val="00312883"/>
    <w:rsid w:val="0031530E"/>
    <w:rsid w:val="0035703D"/>
    <w:rsid w:val="00361052"/>
    <w:rsid w:val="0038791B"/>
    <w:rsid w:val="003D2FD2"/>
    <w:rsid w:val="003D626D"/>
    <w:rsid w:val="00404C4B"/>
    <w:rsid w:val="004174FB"/>
    <w:rsid w:val="004238E9"/>
    <w:rsid w:val="0043262B"/>
    <w:rsid w:val="00440462"/>
    <w:rsid w:val="00445B40"/>
    <w:rsid w:val="00456984"/>
    <w:rsid w:val="00456E75"/>
    <w:rsid w:val="004719C3"/>
    <w:rsid w:val="00471B0C"/>
    <w:rsid w:val="004754C8"/>
    <w:rsid w:val="004864A5"/>
    <w:rsid w:val="004925D8"/>
    <w:rsid w:val="004A0EC6"/>
    <w:rsid w:val="004A2551"/>
    <w:rsid w:val="004E744B"/>
    <w:rsid w:val="00532243"/>
    <w:rsid w:val="005341EA"/>
    <w:rsid w:val="00557B63"/>
    <w:rsid w:val="00593702"/>
    <w:rsid w:val="005F57C7"/>
    <w:rsid w:val="00600704"/>
    <w:rsid w:val="00606897"/>
    <w:rsid w:val="006115FC"/>
    <w:rsid w:val="006411C1"/>
    <w:rsid w:val="00681A37"/>
    <w:rsid w:val="006863FC"/>
    <w:rsid w:val="0069113D"/>
    <w:rsid w:val="006D1426"/>
    <w:rsid w:val="00717A06"/>
    <w:rsid w:val="007322D7"/>
    <w:rsid w:val="00742F5B"/>
    <w:rsid w:val="00780DB0"/>
    <w:rsid w:val="00791AFF"/>
    <w:rsid w:val="00792DCD"/>
    <w:rsid w:val="007B4510"/>
    <w:rsid w:val="007C6C5B"/>
    <w:rsid w:val="007D0F5C"/>
    <w:rsid w:val="007D7057"/>
    <w:rsid w:val="008072FA"/>
    <w:rsid w:val="00810CC9"/>
    <w:rsid w:val="00831684"/>
    <w:rsid w:val="008604AB"/>
    <w:rsid w:val="008660BB"/>
    <w:rsid w:val="0087284C"/>
    <w:rsid w:val="008A1E4C"/>
    <w:rsid w:val="008C0E26"/>
    <w:rsid w:val="008C2863"/>
    <w:rsid w:val="008D77A8"/>
    <w:rsid w:val="0092058C"/>
    <w:rsid w:val="00986934"/>
    <w:rsid w:val="009B0E5C"/>
    <w:rsid w:val="009B1872"/>
    <w:rsid w:val="009C5CB8"/>
    <w:rsid w:val="009D5E34"/>
    <w:rsid w:val="009E0B25"/>
    <w:rsid w:val="009E4FB1"/>
    <w:rsid w:val="00A15CD8"/>
    <w:rsid w:val="00A2081A"/>
    <w:rsid w:val="00A54C75"/>
    <w:rsid w:val="00A83FEE"/>
    <w:rsid w:val="00A86F45"/>
    <w:rsid w:val="00AC141E"/>
    <w:rsid w:val="00AD77DA"/>
    <w:rsid w:val="00AD7C71"/>
    <w:rsid w:val="00AF510E"/>
    <w:rsid w:val="00AF7289"/>
    <w:rsid w:val="00B00415"/>
    <w:rsid w:val="00B065CC"/>
    <w:rsid w:val="00B16B80"/>
    <w:rsid w:val="00B26DAD"/>
    <w:rsid w:val="00B31C37"/>
    <w:rsid w:val="00B77388"/>
    <w:rsid w:val="00BC35BC"/>
    <w:rsid w:val="00BD38EB"/>
    <w:rsid w:val="00C11202"/>
    <w:rsid w:val="00C231E5"/>
    <w:rsid w:val="00C56F37"/>
    <w:rsid w:val="00C6697C"/>
    <w:rsid w:val="00C9371D"/>
    <w:rsid w:val="00CA3ED4"/>
    <w:rsid w:val="00CD1329"/>
    <w:rsid w:val="00CD6E00"/>
    <w:rsid w:val="00CF5D28"/>
    <w:rsid w:val="00D54679"/>
    <w:rsid w:val="00D770D3"/>
    <w:rsid w:val="00D84EE2"/>
    <w:rsid w:val="00D956A8"/>
    <w:rsid w:val="00DC579A"/>
    <w:rsid w:val="00DD2C9A"/>
    <w:rsid w:val="00DF3DF7"/>
    <w:rsid w:val="00E44016"/>
    <w:rsid w:val="00E46D7B"/>
    <w:rsid w:val="00E5669C"/>
    <w:rsid w:val="00E7416A"/>
    <w:rsid w:val="00E85BC1"/>
    <w:rsid w:val="00E95B81"/>
    <w:rsid w:val="00F07EA3"/>
    <w:rsid w:val="00F402BD"/>
    <w:rsid w:val="00F65100"/>
    <w:rsid w:val="00F85D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041F173-7EE0-428D-A1DD-D425C014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77DA"/>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unhideWhenUsed/>
    <w:rsid w:val="00AD77DA"/>
    <w:pPr>
      <w:spacing w:after="0"/>
    </w:pPr>
    <w:rPr>
      <w:rFonts w:ascii="Courier" w:hAnsi="Courier"/>
      <w:sz w:val="21"/>
      <w:szCs w:val="21"/>
    </w:rPr>
  </w:style>
  <w:style w:type="character" w:customStyle="1" w:styleId="ZchnZchn">
    <w:name w:val="Zchn Zchn"/>
    <w:basedOn w:val="Absatz-Standardschriftart"/>
    <w:rsid w:val="00AD77DA"/>
    <w:rPr>
      <w:rFonts w:ascii="Courier" w:hAnsi="Courier"/>
      <w:sz w:val="21"/>
      <w:szCs w:val="21"/>
    </w:rPr>
  </w:style>
  <w:style w:type="paragraph" w:styleId="Sprechblasentext">
    <w:name w:val="Balloon Text"/>
    <w:basedOn w:val="Standard"/>
    <w:semiHidden/>
    <w:rsid w:val="00AD77DA"/>
    <w:rPr>
      <w:rFonts w:ascii="Tahoma" w:hAnsi="Tahoma" w:cs="Tahoma"/>
      <w:sz w:val="16"/>
      <w:szCs w:val="16"/>
    </w:rPr>
  </w:style>
  <w:style w:type="character" w:styleId="Kommentarzeichen">
    <w:name w:val="annotation reference"/>
    <w:basedOn w:val="Absatz-Standardschriftart"/>
    <w:semiHidden/>
    <w:rsid w:val="00AD77DA"/>
    <w:rPr>
      <w:sz w:val="16"/>
      <w:szCs w:val="16"/>
    </w:rPr>
  </w:style>
  <w:style w:type="paragraph" w:styleId="Kommentartext">
    <w:name w:val="annotation text"/>
    <w:basedOn w:val="Standard"/>
    <w:semiHidden/>
    <w:rsid w:val="00AD77DA"/>
    <w:rPr>
      <w:sz w:val="20"/>
      <w:szCs w:val="20"/>
    </w:rPr>
  </w:style>
  <w:style w:type="paragraph" w:styleId="Kommentarthema">
    <w:name w:val="annotation subject"/>
    <w:basedOn w:val="Kommentartext"/>
    <w:next w:val="Kommentartext"/>
    <w:semiHidden/>
    <w:rsid w:val="00AD77DA"/>
    <w:rPr>
      <w:b/>
      <w:bCs/>
    </w:rPr>
  </w:style>
  <w:style w:type="character" w:styleId="Hyperlink">
    <w:name w:val="Hyperlink"/>
    <w:basedOn w:val="Absatz-Standardschriftart"/>
    <w:uiPriority w:val="99"/>
    <w:rsid w:val="004E744B"/>
    <w:rPr>
      <w:rFonts w:cs="Times New Roman"/>
      <w:color w:val="0000FF"/>
      <w:u w:val="single"/>
    </w:rPr>
  </w:style>
  <w:style w:type="paragraph" w:styleId="Funotentext">
    <w:name w:val="footnote text"/>
    <w:basedOn w:val="Standard"/>
    <w:link w:val="FunotentextZchn"/>
    <w:rsid w:val="004E744B"/>
    <w:pPr>
      <w:spacing w:after="0"/>
    </w:pPr>
    <w:rPr>
      <w:rFonts w:ascii="Times New Roman" w:eastAsia="Times New Roman" w:hAnsi="Times New Roman"/>
      <w:sz w:val="20"/>
      <w:szCs w:val="20"/>
      <w:lang w:eastAsia="de-DE"/>
    </w:rPr>
  </w:style>
  <w:style w:type="character" w:customStyle="1" w:styleId="FunotentextZchn">
    <w:name w:val="Fußnotentext Zchn"/>
    <w:basedOn w:val="Absatz-Standardschriftart"/>
    <w:link w:val="Funotentext"/>
    <w:rsid w:val="004E744B"/>
    <w:rPr>
      <w:rFonts w:ascii="Times New Roman" w:eastAsia="Times New Roman" w:hAnsi="Times New Roman"/>
    </w:rPr>
  </w:style>
  <w:style w:type="character" w:styleId="Funotenzeichen">
    <w:name w:val="footnote reference"/>
    <w:basedOn w:val="Absatz-Standardschriftart"/>
    <w:uiPriority w:val="99"/>
    <w:rsid w:val="004E744B"/>
    <w:rPr>
      <w:rFonts w:cs="Times New Roman"/>
      <w:vertAlign w:val="superscript"/>
    </w:rPr>
  </w:style>
  <w:style w:type="paragraph" w:styleId="KeinLeerraum">
    <w:name w:val="No Spacing"/>
    <w:uiPriority w:val="1"/>
    <w:qFormat/>
    <w:rsid w:val="004719C3"/>
    <w:rPr>
      <w:sz w:val="24"/>
      <w:szCs w:val="24"/>
      <w:lang w:eastAsia="en-US"/>
    </w:rPr>
  </w:style>
  <w:style w:type="paragraph" w:styleId="Kopfzeile">
    <w:name w:val="header"/>
    <w:basedOn w:val="Standard"/>
    <w:rsid w:val="005F57C7"/>
    <w:pPr>
      <w:tabs>
        <w:tab w:val="center" w:pos="4536"/>
        <w:tab w:val="right" w:pos="9072"/>
      </w:tabs>
    </w:pPr>
  </w:style>
  <w:style w:type="paragraph" w:styleId="Fuzeile">
    <w:name w:val="footer"/>
    <w:basedOn w:val="Standard"/>
    <w:rsid w:val="005F57C7"/>
    <w:pPr>
      <w:tabs>
        <w:tab w:val="center" w:pos="4536"/>
        <w:tab w:val="right" w:pos="9072"/>
      </w:tabs>
    </w:pPr>
  </w:style>
  <w:style w:type="paragraph" w:customStyle="1" w:styleId="TNBbodytextTNB">
    <w:name w:val="TNB_bodytext (TNB)"/>
    <w:basedOn w:val="Standard"/>
    <w:uiPriority w:val="99"/>
    <w:rsid w:val="008072FA"/>
    <w:pPr>
      <w:widowControl w:val="0"/>
      <w:autoSpaceDE w:val="0"/>
      <w:autoSpaceDN w:val="0"/>
      <w:adjustRightInd w:val="0"/>
      <w:spacing w:after="0" w:line="150" w:lineRule="atLeast"/>
    </w:pPr>
    <w:rPr>
      <w:rFonts w:ascii="LinotypeUnivers-330Light" w:eastAsia="Times New Roman" w:hAnsi="LinotypeUnivers-330Light" w:cs="LinotypeUnivers-330Light"/>
      <w:color w:val="000000"/>
      <w:sz w:val="12"/>
      <w:szCs w:val="12"/>
      <w:lang w:eastAsia="de-DE"/>
    </w:rPr>
  </w:style>
  <w:style w:type="paragraph" w:customStyle="1" w:styleId="TNBhead2TNB">
    <w:name w:val="TNB_head2 (TNB)"/>
    <w:basedOn w:val="Standard"/>
    <w:next w:val="TNBbodytextTNB"/>
    <w:uiPriority w:val="99"/>
    <w:rsid w:val="008072FA"/>
    <w:pPr>
      <w:widowControl w:val="0"/>
      <w:autoSpaceDE w:val="0"/>
      <w:autoSpaceDN w:val="0"/>
      <w:adjustRightInd w:val="0"/>
      <w:spacing w:after="0" w:line="150" w:lineRule="atLeast"/>
    </w:pPr>
    <w:rPr>
      <w:rFonts w:ascii="LinotypeUnivers-530Medium" w:eastAsia="Times New Roman" w:hAnsi="LinotypeUnivers-530Medium" w:cs="LinotypeUnivers-530Medium"/>
      <w:color w:val="A5BC35"/>
      <w:sz w:val="15"/>
      <w:szCs w:val="15"/>
      <w:lang w:eastAsia="de-DE"/>
    </w:rPr>
  </w:style>
  <w:style w:type="paragraph" w:customStyle="1" w:styleId="01headbasics">
    <w:name w:val="01_head (basics)"/>
    <w:basedOn w:val="Standard"/>
    <w:next w:val="Standard"/>
    <w:uiPriority w:val="99"/>
    <w:rsid w:val="008072FA"/>
    <w:pPr>
      <w:widowControl w:val="0"/>
      <w:autoSpaceDE w:val="0"/>
      <w:autoSpaceDN w:val="0"/>
      <w:adjustRightInd w:val="0"/>
      <w:spacing w:after="295" w:line="320" w:lineRule="atLeast"/>
    </w:pPr>
    <w:rPr>
      <w:rFonts w:ascii="LinotypeUnivers-440Extended" w:eastAsia="Times New Roman" w:hAnsi="LinotypeUnivers-440Extended" w:cs="LinotypeUnivers-440Extended"/>
      <w:color w:val="6E6E6D"/>
      <w:w w:val="98"/>
      <w:sz w:val="27"/>
      <w:szCs w:val="27"/>
      <w:lang w:eastAsia="de-DE"/>
    </w:rPr>
  </w:style>
  <w:style w:type="character" w:customStyle="1" w:styleId="medium">
    <w:name w:val="medium"/>
    <w:uiPriority w:val="99"/>
    <w:rsid w:val="0080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7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89971-EE5E-43E5-A551-20B33419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8770</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Teilnahmebedingungen „Allgäuer Berufsoffensive 2009/2010“ – geva-TestverfahrenBerufstest</vt:lpstr>
    </vt:vector>
  </TitlesOfParts>
  <Company>geva-institut</Company>
  <LinksUpToDate>false</LinksUpToDate>
  <CharactersWithSpaces>10141</CharactersWithSpaces>
  <SharedDoc>false</SharedDoc>
  <HLinks>
    <vt:vector size="6" baseType="variant">
      <vt:variant>
        <vt:i4>786473</vt:i4>
      </vt:variant>
      <vt:variant>
        <vt:i4>0</vt:i4>
      </vt:variant>
      <vt:variant>
        <vt:i4>0</vt:i4>
      </vt:variant>
      <vt:variant>
        <vt:i4>5</vt:i4>
      </vt:variant>
      <vt:variant>
        <vt:lpwstr>mailto:frank.schabert@geva-institut.de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Teilnahmebedingungen „Allgäuer Berufsoffensive 2009/2010“ – geva-TestverfahrenBerufstest</dc:title>
  <dc:creator>Bettina Zagel</dc:creator>
  <cp:lastModifiedBy>Sabine Bieber</cp:lastModifiedBy>
  <cp:revision>2</cp:revision>
  <cp:lastPrinted>2015-11-12T12:39:00Z</cp:lastPrinted>
  <dcterms:created xsi:type="dcterms:W3CDTF">2017-10-19T12:53:00Z</dcterms:created>
  <dcterms:modified xsi:type="dcterms:W3CDTF">2017-10-19T12:53:00Z</dcterms:modified>
</cp:coreProperties>
</file>